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right w:w="136" w:type="dxa"/>
        </w:tblCellMar>
        <w:tblLook w:val="0000" w:firstRow="0" w:lastRow="0" w:firstColumn="0" w:lastColumn="0" w:noHBand="0" w:noVBand="0"/>
      </w:tblPr>
      <w:tblGrid>
        <w:gridCol w:w="476"/>
        <w:gridCol w:w="2381"/>
        <w:gridCol w:w="476"/>
        <w:gridCol w:w="3742"/>
        <w:gridCol w:w="3289"/>
      </w:tblGrid>
      <w:tr w:rsidR="00EE4BA6" w14:paraId="6A9B63EB" w14:textId="77777777">
        <w:trPr>
          <w:cantSplit/>
        </w:trPr>
        <w:tc>
          <w:tcPr>
            <w:tcW w:w="10364" w:type="dxa"/>
            <w:gridSpan w:val="5"/>
            <w:shd w:val="clear" w:color="auto" w:fill="D9D9D9"/>
            <w:tcMar>
              <w:left w:w="0" w:type="dxa"/>
              <w:right w:w="0" w:type="dxa"/>
            </w:tcMar>
          </w:tcPr>
          <w:p w14:paraId="146465A0" w14:textId="77777777" w:rsidR="00EE4BA6" w:rsidRDefault="00CA6F7D">
            <w:pPr>
              <w:pStyle w:val="20-"/>
              <w:jc w:val="left"/>
            </w:pPr>
            <w:r>
              <w:rPr>
                <w:rFonts w:hint="eastAsia"/>
              </w:rPr>
              <w:t xml:space="preserve"> 資料編</w:t>
            </w:r>
          </w:p>
        </w:tc>
      </w:tr>
      <w:tr w:rsidR="00EE4BA6" w14:paraId="6836A301" w14:textId="77777777">
        <w:trPr>
          <w:cantSplit/>
        </w:trPr>
        <w:tc>
          <w:tcPr>
            <w:tcW w:w="476" w:type="dxa"/>
            <w:vMerge w:val="restart"/>
            <w:tcMar>
              <w:left w:w="0" w:type="dxa"/>
              <w:right w:w="0" w:type="dxa"/>
            </w:tcMar>
          </w:tcPr>
          <w:p w14:paraId="6655226F" w14:textId="77777777" w:rsidR="00EE4BA6" w:rsidRDefault="00CA6F7D">
            <w:pPr>
              <w:pStyle w:val="20-"/>
            </w:pPr>
            <w:r>
              <w:rPr>
                <w:rFonts w:hint="eastAsia"/>
              </w:rPr>
              <w:t>適宜</w:t>
            </w:r>
          </w:p>
        </w:tc>
        <w:tc>
          <w:tcPr>
            <w:tcW w:w="9888" w:type="dxa"/>
            <w:gridSpan w:val="4"/>
          </w:tcPr>
          <w:p w14:paraId="6B16E406" w14:textId="77777777" w:rsidR="00EE4BA6" w:rsidRDefault="00CA6F7D">
            <w:pPr>
              <w:pStyle w:val="80-"/>
            </w:pPr>
            <w:r>
              <w:rPr>
                <w:rFonts w:ascii="ＭＳ ゴシック" w:eastAsia="ＭＳ ゴシック" w:hAnsi="ＭＳ ゴシック" w:hint="eastAsia"/>
              </w:rPr>
              <w:t>日常の書式</w:t>
            </w:r>
          </w:p>
        </w:tc>
      </w:tr>
      <w:tr w:rsidR="00EE4BA6" w14:paraId="50E12788" w14:textId="77777777">
        <w:trPr>
          <w:cantSplit/>
          <w:trHeight w:val="4054"/>
        </w:trPr>
        <w:tc>
          <w:tcPr>
            <w:tcW w:w="476" w:type="dxa"/>
            <w:vMerge/>
            <w:tcMar>
              <w:left w:w="0" w:type="dxa"/>
              <w:right w:w="0" w:type="dxa"/>
            </w:tcMar>
          </w:tcPr>
          <w:p w14:paraId="13183BB3" w14:textId="77777777" w:rsidR="00EE4BA6" w:rsidRDefault="00EE4BA6">
            <w:pPr>
              <w:pStyle w:val="20-"/>
            </w:pPr>
          </w:p>
        </w:tc>
        <w:tc>
          <w:tcPr>
            <w:tcW w:w="2381" w:type="dxa"/>
          </w:tcPr>
          <w:p w14:paraId="23B70FCE" w14:textId="77777777" w:rsidR="00EE4BA6" w:rsidRDefault="00CA6F7D">
            <w:pPr>
              <w:pStyle w:val="50-"/>
              <w:ind w:leftChars="-28" w:left="-42" w:firstLineChars="0" w:firstLine="0"/>
              <w:rPr>
                <w:rFonts w:ascii="ＭＳ ゴシック" w:eastAsia="ＭＳ ゴシック" w:hAnsi="ＭＳ ゴシック"/>
              </w:rPr>
            </w:pPr>
            <w:r>
              <w:rPr>
                <w:rFonts w:ascii="ＭＳ ゴシック" w:eastAsia="ＭＳ ゴシック" w:hAnsi="ＭＳ ゴシック" w:hint="eastAsia"/>
              </w:rPr>
              <w:t xml:space="preserve">手紙の書き方／封筒の書き方／はがきの書き方／送り状・願書・のし袋の書き方／原稿用紙の使い方 </w:t>
            </w:r>
            <w:r>
              <w:rPr>
                <w:rFonts w:hint="eastAsia"/>
              </w:rPr>
              <w:t>(教科書</w:t>
            </w:r>
            <w:r>
              <w:t>P</w:t>
            </w:r>
            <w:r>
              <w:rPr>
                <w:rFonts w:hint="eastAsia"/>
              </w:rPr>
              <w:t>60</w:t>
            </w:r>
            <w:r>
              <w:t>-</w:t>
            </w:r>
            <w:r>
              <w:rPr>
                <w:rFonts w:hint="eastAsia"/>
              </w:rPr>
              <w:t>67)</w:t>
            </w:r>
          </w:p>
          <w:p w14:paraId="40E61A24" w14:textId="77777777" w:rsidR="00EE4BA6" w:rsidRDefault="00CA6F7D">
            <w:pPr>
              <w:pStyle w:val="50-"/>
              <w:ind w:leftChars="-28" w:left="99" w:hangingChars="94" w:hanging="141"/>
            </w:pPr>
            <w:r>
              <w:rPr>
                <w:rFonts w:hint="eastAsia"/>
              </w:rPr>
              <w:t>◎目的や相手に応じて書式を選び，書写の知識・技能を生かして書くことができる。［１年／伝国(2)ア・イ，(1)ウ(ｱ)(ｲ)］［２年／伝国</w:t>
            </w:r>
            <w:r>
              <w:t>(2)ア・イ</w:t>
            </w:r>
            <w:r>
              <w:rPr>
                <w:rFonts w:hint="eastAsia"/>
              </w:rPr>
              <w:t>，</w:t>
            </w:r>
            <w:r>
              <w:t>(1)ウ</w:t>
            </w:r>
            <w:r>
              <w:rPr>
                <w:rFonts w:hint="eastAsia"/>
              </w:rPr>
              <w:t>(ｱ)(ｲ)</w:t>
            </w:r>
            <w:r>
              <w:t>］</w:t>
            </w:r>
            <w:r>
              <w:rPr>
                <w:rFonts w:hint="eastAsia"/>
              </w:rPr>
              <w:t>［３年／伝国</w:t>
            </w:r>
            <w:r>
              <w:t>(2)ア</w:t>
            </w:r>
            <w:r>
              <w:rPr>
                <w:rFonts w:hint="eastAsia"/>
              </w:rPr>
              <w:t>，</w:t>
            </w:r>
            <w:r>
              <w:t>(1)ウ</w:t>
            </w:r>
            <w:r>
              <w:rPr>
                <w:rFonts w:hint="eastAsia"/>
              </w:rPr>
              <w:t>(ｱ)(ｲ)</w:t>
            </w:r>
            <w:r>
              <w:t>］</w:t>
            </w:r>
          </w:p>
          <w:p w14:paraId="5685BBC8" w14:textId="77777777" w:rsidR="00EE4BA6" w:rsidRDefault="00CA6F7D">
            <w:pPr>
              <w:pStyle w:val="50-"/>
              <w:ind w:leftChars="-28" w:left="99" w:hangingChars="94" w:hanging="141"/>
            </w:pPr>
            <w:r>
              <w:rPr>
                <w:rFonts w:hint="eastAsia"/>
              </w:rPr>
              <w:t>○事柄や心情が効果的に伝わるように，表現や構成を工夫して手紙を書くことができる。［２年／Ｂ(1)イ・ウ(2)ウ</w:t>
            </w:r>
            <w:r>
              <w:t>］</w:t>
            </w:r>
          </w:p>
        </w:tc>
        <w:tc>
          <w:tcPr>
            <w:tcW w:w="476" w:type="dxa"/>
            <w:tcMar>
              <w:left w:w="0" w:type="dxa"/>
              <w:right w:w="0" w:type="dxa"/>
            </w:tcMar>
          </w:tcPr>
          <w:p w14:paraId="6381C64A" w14:textId="77777777" w:rsidR="00EE4BA6" w:rsidRDefault="00CA6F7D">
            <w:pPr>
              <w:pStyle w:val="60-"/>
              <w:rPr>
                <w:rFonts w:ascii="ＭＳ ゴシック" w:eastAsia="ＭＳ ゴシック" w:hAnsi="ＭＳ ゴシック"/>
              </w:rPr>
            </w:pPr>
            <w:r>
              <w:rPr>
                <w:rFonts w:ascii="ＭＳ ゴシック" w:eastAsia="ＭＳ ゴシック" w:hAnsi="ＭＳ ゴシック" w:hint="eastAsia"/>
              </w:rPr>
              <w:t>適宜</w:t>
            </w:r>
          </w:p>
        </w:tc>
        <w:tc>
          <w:tcPr>
            <w:tcW w:w="3742" w:type="dxa"/>
          </w:tcPr>
          <w:p w14:paraId="04A0EE89" w14:textId="77777777" w:rsidR="00EE4BA6" w:rsidRDefault="00CA6F7D">
            <w:pPr>
              <w:pStyle w:val="70-"/>
              <w:ind w:left="220" w:firstLineChars="0" w:hanging="220"/>
            </w:pPr>
            <w:r>
              <w:rPr>
                <w:rFonts w:ascii="ＭＳ ゴシック" w:eastAsia="ＭＳ ゴシック" w:hAnsi="ＭＳ ゴシック" w:hint="eastAsia"/>
              </w:rPr>
              <w:t xml:space="preserve">１ </w:t>
            </w:r>
            <w:r>
              <w:rPr>
                <w:rFonts w:hint="eastAsia"/>
              </w:rPr>
              <w:t>日常生活で使われる書面（手紙／封筒／はがき／送り状／願書／のし袋／原稿用紙）の一般的な書き方と留意点を理解する。</w:t>
            </w:r>
          </w:p>
          <w:p w14:paraId="2CEBB598" w14:textId="77777777" w:rsidR="00EE4BA6" w:rsidRDefault="00CA6F7D">
            <w:pPr>
              <w:pStyle w:val="70-"/>
              <w:ind w:left="220" w:firstLineChars="0" w:hanging="220"/>
            </w:pPr>
            <w:r>
              <w:rPr>
                <w:rFonts w:ascii="ＭＳ ゴシック" w:eastAsia="ＭＳ ゴシック" w:hAnsi="ＭＳ ゴシック" w:hint="eastAsia"/>
              </w:rPr>
              <w:t xml:space="preserve">２ </w:t>
            </w:r>
            <w:r>
              <w:rPr>
                <w:rFonts w:hint="eastAsia"/>
              </w:rPr>
              <w:t>目的や相手に応じて書式を選び，書写の知識・技能を生かして書く。</w:t>
            </w:r>
          </w:p>
        </w:tc>
        <w:tc>
          <w:tcPr>
            <w:tcW w:w="3289" w:type="dxa"/>
            <w:tcMar>
              <w:left w:w="136" w:type="dxa"/>
              <w:right w:w="136" w:type="dxa"/>
            </w:tcMar>
          </w:tcPr>
          <w:p w14:paraId="69A2480E" w14:textId="77777777" w:rsidR="00EE4BA6" w:rsidRDefault="00CA6F7D">
            <w:pPr>
              <w:pStyle w:val="80-"/>
            </w:pPr>
            <w:r>
              <w:rPr>
                <w:rFonts w:hint="eastAsia"/>
              </w:rPr>
              <w:t>【関】さまざまな書面の書き方を確かめ，日常生活に主体的に生かそうとしている。</w:t>
            </w:r>
          </w:p>
          <w:p w14:paraId="11B33800" w14:textId="77777777" w:rsidR="00EE4BA6" w:rsidRDefault="00CA6F7D">
            <w:pPr>
              <w:pStyle w:val="80-"/>
            </w:pPr>
            <w:r>
              <w:rPr>
                <w:rFonts w:hint="eastAsia"/>
              </w:rPr>
              <w:t>【知】日常生活で使われる書面の一般的な書き方と留意点を理解している。</w:t>
            </w:r>
          </w:p>
          <w:p w14:paraId="23781598" w14:textId="77777777" w:rsidR="00EE4BA6" w:rsidRDefault="00CA6F7D">
            <w:pPr>
              <w:pStyle w:val="80-"/>
            </w:pPr>
            <w:r>
              <w:rPr>
                <w:rFonts w:hint="eastAsia"/>
              </w:rPr>
              <w:t>【技】目的や相手に応じて書式を選び，書写の知識・技能を生かして適正に書いている。</w:t>
            </w:r>
          </w:p>
        </w:tc>
      </w:tr>
      <w:tr w:rsidR="00EE4BA6" w14:paraId="7D05561C" w14:textId="77777777">
        <w:trPr>
          <w:cantSplit/>
        </w:trPr>
        <w:tc>
          <w:tcPr>
            <w:tcW w:w="476" w:type="dxa"/>
            <w:vMerge w:val="restart"/>
            <w:tcMar>
              <w:left w:w="0" w:type="dxa"/>
              <w:right w:w="0" w:type="dxa"/>
            </w:tcMar>
          </w:tcPr>
          <w:p w14:paraId="68B678E6" w14:textId="77777777" w:rsidR="00EE4BA6" w:rsidRDefault="00CA6F7D">
            <w:pPr>
              <w:pStyle w:val="20-"/>
            </w:pPr>
            <w:r>
              <w:rPr>
                <w:rFonts w:hint="eastAsia"/>
              </w:rPr>
              <w:t>適宜</w:t>
            </w:r>
          </w:p>
        </w:tc>
        <w:tc>
          <w:tcPr>
            <w:tcW w:w="9888" w:type="dxa"/>
            <w:gridSpan w:val="4"/>
          </w:tcPr>
          <w:p w14:paraId="3B49105B" w14:textId="77777777" w:rsidR="00EE4BA6" w:rsidRDefault="00CA6F7D">
            <w:pPr>
              <w:pStyle w:val="80-"/>
              <w:rPr>
                <w:rFonts w:ascii="ＭＳ ゴシック" w:eastAsia="ＭＳ ゴシック" w:hAnsi="ＭＳ ゴシック"/>
              </w:rPr>
            </w:pPr>
            <w:r>
              <w:rPr>
                <w:rFonts w:ascii="ＭＳ ゴシック" w:eastAsia="ＭＳ ゴシック" w:hAnsi="ＭＳ ゴシック" w:hint="eastAsia"/>
              </w:rPr>
              <w:t>活用のヒント</w:t>
            </w:r>
          </w:p>
        </w:tc>
      </w:tr>
      <w:tr w:rsidR="00EE4BA6" w14:paraId="152527FE" w14:textId="77777777">
        <w:trPr>
          <w:cantSplit/>
          <w:trHeight w:val="6625"/>
        </w:trPr>
        <w:tc>
          <w:tcPr>
            <w:tcW w:w="476" w:type="dxa"/>
            <w:vMerge/>
            <w:tcMar>
              <w:left w:w="0" w:type="dxa"/>
              <w:right w:w="0" w:type="dxa"/>
            </w:tcMar>
          </w:tcPr>
          <w:p w14:paraId="50C57552" w14:textId="77777777" w:rsidR="00EE4BA6" w:rsidRDefault="00EE4BA6">
            <w:pPr>
              <w:pStyle w:val="20-"/>
            </w:pPr>
          </w:p>
        </w:tc>
        <w:tc>
          <w:tcPr>
            <w:tcW w:w="2381" w:type="dxa"/>
          </w:tcPr>
          <w:p w14:paraId="42329C16" w14:textId="77777777" w:rsidR="00EE4BA6" w:rsidRDefault="00CA6F7D">
            <w:pPr>
              <w:pStyle w:val="50-"/>
              <w:ind w:leftChars="-28" w:left="-42" w:firstLineChars="0" w:firstLine="0"/>
              <w:rPr>
                <w:rFonts w:ascii="ＭＳ ゴシック" w:eastAsia="ＭＳ ゴシック" w:hAnsi="ＭＳ ゴシック"/>
              </w:rPr>
            </w:pPr>
            <w:r>
              <w:rPr>
                <w:rFonts w:ascii="ＭＳ ゴシック" w:eastAsia="ＭＳ ゴシック" w:hAnsi="ＭＳ ゴシック" w:hint="eastAsia"/>
              </w:rPr>
              <w:t>情報を集めて，整理する／情報を発信する／読書環境を豊かにする／学校行事を盛り上げる</w:t>
            </w:r>
          </w:p>
          <w:p w14:paraId="2A9AD4E8" w14:textId="77777777" w:rsidR="00EE4BA6" w:rsidRDefault="00CA6F7D">
            <w:pPr>
              <w:pStyle w:val="50-"/>
              <w:ind w:leftChars="-28" w:left="-42" w:firstLineChars="0" w:firstLine="0"/>
              <w:rPr>
                <w:rFonts w:ascii="ＭＳ ゴシック" w:eastAsia="ＭＳ ゴシック" w:hAnsi="ＭＳ ゴシック"/>
              </w:rPr>
            </w:pPr>
            <w:r>
              <w:rPr>
                <w:rFonts w:hint="eastAsia"/>
              </w:rPr>
              <w:t>(教科書</w:t>
            </w:r>
            <w:r>
              <w:t>P</w:t>
            </w:r>
            <w:r>
              <w:rPr>
                <w:rFonts w:hint="eastAsia"/>
              </w:rPr>
              <w:t>68</w:t>
            </w:r>
            <w:r>
              <w:t>-</w:t>
            </w:r>
            <w:r>
              <w:rPr>
                <w:rFonts w:hint="eastAsia"/>
              </w:rPr>
              <w:t>77)</w:t>
            </w:r>
          </w:p>
          <w:p w14:paraId="10E684C0" w14:textId="77777777" w:rsidR="00EE4BA6" w:rsidRDefault="00CA6F7D">
            <w:pPr>
              <w:pStyle w:val="50-"/>
              <w:ind w:leftChars="-28" w:left="99" w:hangingChars="94" w:hanging="141"/>
            </w:pPr>
            <w:r>
              <w:rPr>
                <w:rFonts w:hint="eastAsia"/>
              </w:rPr>
              <w:t>◎書写の知識・技能を，情報の収集・整理・発信や，日常生活・学校生活に生かすことができる。［１年／伝国</w:t>
            </w:r>
            <w:r>
              <w:t>(2)ア・イ</w:t>
            </w:r>
            <w:r>
              <w:rPr>
                <w:rFonts w:hint="eastAsia"/>
              </w:rPr>
              <w:t>，</w:t>
            </w:r>
            <w:r>
              <w:t>(1)ウ</w:t>
            </w:r>
            <w:r>
              <w:rPr>
                <w:rFonts w:hint="eastAsia"/>
              </w:rPr>
              <w:t>(ｱ)(ｲ)</w:t>
            </w:r>
            <w:r>
              <w:t>］［２年／伝国(2)ア・イ</w:t>
            </w:r>
            <w:r>
              <w:rPr>
                <w:rFonts w:hint="eastAsia"/>
              </w:rPr>
              <w:t>，</w:t>
            </w:r>
            <w:r>
              <w:t>(1)ウ</w:t>
            </w:r>
            <w:r>
              <w:rPr>
                <w:rFonts w:hint="eastAsia"/>
              </w:rPr>
              <w:t>(ｱ)(ｲ)</w:t>
            </w:r>
            <w:r>
              <w:t>］［３年／伝国(2)ア</w:t>
            </w:r>
            <w:r>
              <w:rPr>
                <w:rFonts w:hint="eastAsia"/>
              </w:rPr>
              <w:t>，</w:t>
            </w:r>
            <w:r>
              <w:t>(1)ウ</w:t>
            </w:r>
            <w:r>
              <w:rPr>
                <w:rFonts w:hint="eastAsia"/>
              </w:rPr>
              <w:t>(ｱ)(ｲ)</w:t>
            </w:r>
            <w:r>
              <w:t>］</w:t>
            </w:r>
          </w:p>
          <w:p w14:paraId="767F83A0" w14:textId="77777777" w:rsidR="00EE4BA6" w:rsidRDefault="00CA6F7D">
            <w:pPr>
              <w:pStyle w:val="50-"/>
              <w:ind w:leftChars="-28" w:left="99" w:hangingChars="94" w:hanging="141"/>
            </w:pPr>
            <w:r>
              <w:rPr>
                <w:rFonts w:hint="eastAsia"/>
              </w:rPr>
              <w:t>○インタビューメモやスピーチメモ，フリップなどを作成し，効果的に話したり聞いたりできる。［１～３年／Ａ</w:t>
            </w:r>
            <w:r>
              <w:t>(1)全</w:t>
            </w:r>
            <w:r>
              <w:rPr>
                <w:rFonts w:hint="eastAsia"/>
              </w:rPr>
              <w:t>，１・２年／Ａ</w:t>
            </w:r>
            <w:r>
              <w:t>(2)ア］</w:t>
            </w:r>
          </w:p>
          <w:p w14:paraId="14E99514" w14:textId="77777777" w:rsidR="00EE4BA6" w:rsidRDefault="00CA6F7D">
            <w:pPr>
              <w:pStyle w:val="50-"/>
              <w:ind w:leftChars="-28" w:left="99" w:hangingChars="94" w:hanging="141"/>
            </w:pPr>
            <w:r>
              <w:rPr>
                <w:rFonts w:hint="eastAsia"/>
              </w:rPr>
              <w:t>○ノートやポスター，レポート，新聞，リーフレットなどを，図表などを用いてわかりやすくまとめたり，編集したりすることができる。［１～３年／Ｂ</w:t>
            </w:r>
            <w:r>
              <w:t>(1)全</w:t>
            </w:r>
            <w:r>
              <w:rPr>
                <w:rFonts w:hint="eastAsia"/>
              </w:rPr>
              <w:t>，１年／Ｂ</w:t>
            </w:r>
            <w:r>
              <w:t>(2)</w:t>
            </w:r>
            <w:r>
              <w:rPr>
                <w:rFonts w:hint="eastAsia"/>
              </w:rPr>
              <w:t>イ・ウ，３年／Ｂ</w:t>
            </w:r>
            <w:r>
              <w:t>(2)</w:t>
            </w:r>
            <w:r>
              <w:rPr>
                <w:rFonts w:hint="eastAsia"/>
              </w:rPr>
              <w:t>イ</w:t>
            </w:r>
            <w:r>
              <w:t>］</w:t>
            </w:r>
          </w:p>
          <w:p w14:paraId="6008CECB" w14:textId="77777777" w:rsidR="00EE4BA6" w:rsidRDefault="00CA6F7D">
            <w:pPr>
              <w:pStyle w:val="50-"/>
              <w:ind w:leftChars="-28" w:left="99" w:hangingChars="94" w:hanging="141"/>
            </w:pPr>
            <w:r>
              <w:rPr>
                <w:rFonts w:hint="eastAsia"/>
              </w:rPr>
              <w:t>○本や文章を読み，必要な情報を引用して紹介することができる。［１年／Ｃ</w:t>
            </w:r>
            <w:r>
              <w:t>(1)</w:t>
            </w:r>
            <w:r>
              <w:rPr>
                <w:rFonts w:hint="eastAsia"/>
              </w:rPr>
              <w:t>カ，２・３年／Ｃ</w:t>
            </w:r>
            <w:r>
              <w:t>(</w:t>
            </w:r>
            <w:r>
              <w:rPr>
                <w:rFonts w:hint="eastAsia"/>
              </w:rPr>
              <w:t>1</w:t>
            </w:r>
            <w:r>
              <w:t>)</w:t>
            </w:r>
            <w:r>
              <w:rPr>
                <w:rFonts w:hint="eastAsia"/>
              </w:rPr>
              <w:t>オ，１～３年／Ｃ</w:t>
            </w:r>
            <w:r>
              <w:t>(2)</w:t>
            </w:r>
            <w:r>
              <w:rPr>
                <w:rFonts w:hint="eastAsia"/>
              </w:rPr>
              <w:t>ウ</w:t>
            </w:r>
            <w:r>
              <w:t>］</w:t>
            </w:r>
          </w:p>
        </w:tc>
        <w:tc>
          <w:tcPr>
            <w:tcW w:w="476" w:type="dxa"/>
            <w:tcMar>
              <w:left w:w="0" w:type="dxa"/>
              <w:right w:w="0" w:type="dxa"/>
            </w:tcMar>
          </w:tcPr>
          <w:p w14:paraId="4CF23A3B" w14:textId="77777777" w:rsidR="00EE4BA6" w:rsidRDefault="00CA6F7D">
            <w:pPr>
              <w:pStyle w:val="60-"/>
              <w:rPr>
                <w:rFonts w:ascii="ＭＳ ゴシック" w:eastAsia="ＭＳ ゴシック" w:hAnsi="ＭＳ ゴシック"/>
              </w:rPr>
            </w:pPr>
            <w:r>
              <w:rPr>
                <w:rFonts w:ascii="ＭＳ ゴシック" w:eastAsia="ＭＳ ゴシック" w:hAnsi="ＭＳ ゴシック" w:hint="eastAsia"/>
              </w:rPr>
              <w:t>適宜</w:t>
            </w:r>
          </w:p>
        </w:tc>
        <w:tc>
          <w:tcPr>
            <w:tcW w:w="3742" w:type="dxa"/>
          </w:tcPr>
          <w:p w14:paraId="03B0C646" w14:textId="77777777" w:rsidR="00EE4BA6" w:rsidRDefault="00CA6F7D">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【情報を集めて，整理する】</w:t>
            </w:r>
          </w:p>
          <w:p w14:paraId="2FB320EE" w14:textId="77777777" w:rsidR="00EE4BA6" w:rsidRDefault="00CA6F7D">
            <w:pPr>
              <w:pStyle w:val="70-"/>
              <w:ind w:left="220" w:firstLineChars="0" w:hanging="220"/>
            </w:pPr>
            <w:r>
              <w:rPr>
                <w:rFonts w:ascii="ＭＳ ゴシック" w:eastAsia="ＭＳ ゴシック" w:hAnsi="ＭＳ ゴシック" w:hint="eastAsia"/>
              </w:rPr>
              <w:t xml:space="preserve">１ </w:t>
            </w:r>
            <w:r>
              <w:rPr>
                <w:rFonts w:hint="eastAsia"/>
              </w:rPr>
              <w:t>課題を見つけ，活動の見通しをもつ。</w:t>
            </w:r>
          </w:p>
          <w:p w14:paraId="06031877" w14:textId="77777777" w:rsidR="00EE4BA6" w:rsidRDefault="00CA6F7D">
            <w:pPr>
              <w:pStyle w:val="70-"/>
              <w:ind w:left="220" w:firstLineChars="0" w:hanging="220"/>
            </w:pPr>
            <w:r>
              <w:rPr>
                <w:rFonts w:ascii="ＭＳ ゴシック" w:eastAsia="ＭＳ ゴシック" w:hAnsi="ＭＳ ゴシック" w:hint="eastAsia"/>
              </w:rPr>
              <w:t>２</w:t>
            </w:r>
            <w:r>
              <w:rPr>
                <w:rFonts w:hint="eastAsia"/>
              </w:rPr>
              <w:t xml:space="preserve"> 書写の知識や技能を生かして，情報を収集する方法を理解する（マッピング／アンケート調査／インタビュー）。</w:t>
            </w:r>
          </w:p>
          <w:p w14:paraId="3FCE4414" w14:textId="77777777" w:rsidR="00EE4BA6" w:rsidRDefault="00CA6F7D">
            <w:pPr>
              <w:pStyle w:val="70-"/>
              <w:ind w:left="220" w:firstLineChars="0" w:hanging="220"/>
            </w:pPr>
            <w:r>
              <w:rPr>
                <w:rFonts w:ascii="ＭＳ ゴシック" w:eastAsia="ＭＳ ゴシック" w:hAnsi="ＭＳ ゴシック" w:hint="eastAsia"/>
              </w:rPr>
              <w:t>３</w:t>
            </w:r>
            <w:r>
              <w:rPr>
                <w:rFonts w:hint="eastAsia"/>
              </w:rPr>
              <w:t xml:space="preserve"> 書写の知識や技能を生かして，情報を整理する方法を理解する（書き出して分類する／項目ごとに整理する／スピーチメモを作る）。</w:t>
            </w:r>
          </w:p>
          <w:p w14:paraId="67168B9B" w14:textId="77777777" w:rsidR="00EE4BA6" w:rsidRDefault="00CA6F7D">
            <w:pPr>
              <w:pStyle w:val="70-"/>
              <w:ind w:left="220" w:firstLineChars="0" w:hanging="220"/>
            </w:pPr>
            <w:r>
              <w:rPr>
                <w:rFonts w:ascii="ＭＳ ゴシック" w:eastAsia="ＭＳ ゴシック" w:hAnsi="ＭＳ ゴシック" w:hint="eastAsia"/>
              </w:rPr>
              <w:t>４</w:t>
            </w:r>
            <w:r>
              <w:rPr>
                <w:rFonts w:hint="eastAsia"/>
              </w:rPr>
              <w:t xml:space="preserve"> 活動の目的や発信方法に応じて，情報収集・情報整理の方法を選び，書写の知識・技能を生かして書く。</w:t>
            </w:r>
          </w:p>
          <w:p w14:paraId="66F69911" w14:textId="77777777" w:rsidR="00EE4BA6" w:rsidRDefault="00CA6F7D">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【情報を発信する】</w:t>
            </w:r>
          </w:p>
          <w:p w14:paraId="1D5B0043" w14:textId="77777777" w:rsidR="00EE4BA6" w:rsidRDefault="00CA6F7D">
            <w:pPr>
              <w:pStyle w:val="70-"/>
              <w:ind w:left="220" w:firstLineChars="0" w:hanging="220"/>
            </w:pPr>
            <w:r>
              <w:rPr>
                <w:rFonts w:ascii="ＭＳ ゴシック" w:eastAsia="ＭＳ ゴシック" w:hAnsi="ＭＳ ゴシック" w:hint="eastAsia"/>
              </w:rPr>
              <w:t>１</w:t>
            </w:r>
            <w:r>
              <w:rPr>
                <w:rFonts w:hint="eastAsia"/>
              </w:rPr>
              <w:t xml:space="preserve"> 書写の知識や技能を生かして，情報を発信する方法を理解する（ポスター／レポート／新聞／リーフレット／フリップ）。</w:t>
            </w:r>
          </w:p>
          <w:p w14:paraId="4725D112" w14:textId="77777777" w:rsidR="00EE4BA6" w:rsidRDefault="00CA6F7D">
            <w:pPr>
              <w:pStyle w:val="70-"/>
              <w:ind w:left="220" w:firstLineChars="0" w:hanging="220"/>
            </w:pPr>
            <w:r>
              <w:rPr>
                <w:rFonts w:ascii="ＭＳ ゴシック" w:eastAsia="ＭＳ ゴシック" w:hAnsi="ＭＳ ゴシック" w:hint="eastAsia"/>
              </w:rPr>
              <w:t>２</w:t>
            </w:r>
            <w:r>
              <w:rPr>
                <w:rFonts w:hint="eastAsia"/>
              </w:rPr>
              <w:t xml:space="preserve"> 伝えようとする目的や相手に応じて情報発信の方法を選び，書写の知識・技能を生かして書く。</w:t>
            </w:r>
          </w:p>
          <w:p w14:paraId="10D28B5D" w14:textId="77777777" w:rsidR="00EE4BA6" w:rsidRDefault="00CA6F7D">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【読書環境を豊かにする】【学校行事を盛り上げる】</w:t>
            </w:r>
          </w:p>
          <w:p w14:paraId="783930DE" w14:textId="77777777" w:rsidR="00EE4BA6" w:rsidRDefault="00CA6F7D">
            <w:pPr>
              <w:pStyle w:val="70-"/>
              <w:ind w:left="220" w:firstLineChars="0" w:hanging="220"/>
            </w:pPr>
            <w:r>
              <w:rPr>
                <w:rFonts w:ascii="ＭＳ ゴシック" w:eastAsia="ＭＳ ゴシック" w:hAnsi="ＭＳ ゴシック" w:hint="eastAsia"/>
              </w:rPr>
              <w:t xml:space="preserve">１ </w:t>
            </w:r>
            <w:r>
              <w:rPr>
                <w:rFonts w:hint="eastAsia"/>
              </w:rPr>
              <w:t>｢読書環境を豊かにする」や「学校行事を盛り上げる」の作例を見て，日常生活や学校生活の中で書写の知識・技能を生かす方法を知り，活用のイメージをもつ。</w:t>
            </w:r>
          </w:p>
          <w:p w14:paraId="4514BCCB" w14:textId="77777777" w:rsidR="00EE4BA6" w:rsidRDefault="00CA6F7D">
            <w:pPr>
              <w:pStyle w:val="70-"/>
              <w:ind w:left="220" w:firstLineChars="0" w:hanging="220"/>
              <w:rPr>
                <w:rFonts w:ascii="ＭＳ ゴシック" w:eastAsia="ＭＳ ゴシック" w:hAnsi="ＭＳ ゴシック"/>
              </w:rPr>
            </w:pPr>
            <w:r>
              <w:rPr>
                <w:rFonts w:ascii="ＭＳ ゴシック" w:eastAsia="ＭＳ ゴシック" w:hAnsi="ＭＳ ゴシック" w:hint="eastAsia"/>
              </w:rPr>
              <w:t xml:space="preserve">２ </w:t>
            </w:r>
            <w:r>
              <w:rPr>
                <w:rFonts w:hint="eastAsia"/>
              </w:rPr>
              <w:t>目的や相手に合わせて，効果的な文字の大きさや配列，書体，筆記具などを考え，日常生活や学校生活に役立つものを作る。</w:t>
            </w:r>
          </w:p>
        </w:tc>
        <w:tc>
          <w:tcPr>
            <w:tcW w:w="3289" w:type="dxa"/>
            <w:tcMar>
              <w:left w:w="136" w:type="dxa"/>
              <w:right w:w="136" w:type="dxa"/>
            </w:tcMar>
          </w:tcPr>
          <w:p w14:paraId="479B933C" w14:textId="77777777" w:rsidR="00EE4BA6" w:rsidRDefault="00CA6F7D">
            <w:pPr>
              <w:pStyle w:val="80-"/>
            </w:pPr>
            <w:r>
              <w:rPr>
                <w:rFonts w:hint="eastAsia"/>
              </w:rPr>
              <w:t>【関】書写で学習したことを活用する方法を知り，日常生活や学校生活に主体的に生かそうとしている。</w:t>
            </w:r>
          </w:p>
          <w:p w14:paraId="366C3652" w14:textId="77777777" w:rsidR="00EE4BA6" w:rsidRDefault="00CA6F7D">
            <w:pPr>
              <w:pStyle w:val="80-"/>
            </w:pPr>
            <w:r>
              <w:rPr>
                <w:rFonts w:hint="eastAsia"/>
              </w:rPr>
              <w:t>【知】書写の知識・技能を，情報の収集・整理・発信や，日常生活・学校生活に生かす方法を理解している。</w:t>
            </w:r>
          </w:p>
          <w:p w14:paraId="706CB33D" w14:textId="77777777" w:rsidR="00EE4BA6" w:rsidRDefault="00CA6F7D">
            <w:pPr>
              <w:pStyle w:val="80-"/>
            </w:pPr>
            <w:r>
              <w:rPr>
                <w:rFonts w:hint="eastAsia"/>
              </w:rPr>
              <w:t>【技】</w:t>
            </w:r>
            <w:r>
              <w:rPr>
                <w:rFonts w:hint="eastAsia"/>
                <w:spacing w:val="-2"/>
              </w:rPr>
              <w:t>日常生活や学校生活のあらゆる場面で，書写の知識・技能を生かして文字を書いている。</w:t>
            </w:r>
          </w:p>
        </w:tc>
      </w:tr>
      <w:tr w:rsidR="00EE4BA6" w14:paraId="2B917713" w14:textId="77777777">
        <w:trPr>
          <w:cantSplit/>
          <w:trHeight w:val="280"/>
        </w:trPr>
        <w:tc>
          <w:tcPr>
            <w:tcW w:w="476" w:type="dxa"/>
            <w:vMerge w:val="restart"/>
            <w:tcBorders>
              <w:top w:val="single" w:sz="2" w:space="0" w:color="auto"/>
            </w:tcBorders>
            <w:tcMar>
              <w:left w:w="0" w:type="dxa"/>
              <w:right w:w="0" w:type="dxa"/>
            </w:tcMar>
          </w:tcPr>
          <w:p w14:paraId="4D7C066D" w14:textId="77777777" w:rsidR="00EE4BA6" w:rsidRDefault="00CA6F7D">
            <w:pPr>
              <w:pStyle w:val="20-"/>
            </w:pPr>
            <w:r>
              <w:rPr>
                <w:rFonts w:hint="eastAsia"/>
              </w:rPr>
              <w:t>適宜</w:t>
            </w:r>
          </w:p>
        </w:tc>
        <w:tc>
          <w:tcPr>
            <w:tcW w:w="9888" w:type="dxa"/>
            <w:gridSpan w:val="4"/>
            <w:tcBorders>
              <w:top w:val="single" w:sz="2" w:space="0" w:color="auto"/>
            </w:tcBorders>
          </w:tcPr>
          <w:p w14:paraId="2A0F648E" w14:textId="77777777" w:rsidR="00EE4BA6" w:rsidRDefault="00CA6F7D">
            <w:pPr>
              <w:pStyle w:val="80-"/>
              <w:rPr>
                <w:rFonts w:ascii="ＭＳ ゴシック" w:eastAsia="ＭＳ ゴシック" w:hAnsi="ＭＳ ゴシック"/>
              </w:rPr>
            </w:pPr>
            <w:r>
              <w:rPr>
                <w:rFonts w:ascii="ＭＳ ゴシック" w:eastAsia="ＭＳ ゴシック" w:hAnsi="ＭＳ ゴシック" w:hint="eastAsia"/>
              </w:rPr>
              <w:t>書写事典</w:t>
            </w:r>
          </w:p>
        </w:tc>
      </w:tr>
      <w:tr w:rsidR="00EE4BA6" w14:paraId="41CBE488" w14:textId="77777777">
        <w:trPr>
          <w:cantSplit/>
          <w:trHeight w:val="2055"/>
        </w:trPr>
        <w:tc>
          <w:tcPr>
            <w:tcW w:w="476" w:type="dxa"/>
            <w:vMerge/>
            <w:tcMar>
              <w:left w:w="0" w:type="dxa"/>
              <w:right w:w="0" w:type="dxa"/>
            </w:tcMar>
          </w:tcPr>
          <w:p w14:paraId="0691E56E" w14:textId="77777777" w:rsidR="00EE4BA6" w:rsidRDefault="00EE4BA6">
            <w:pPr>
              <w:pStyle w:val="20-"/>
            </w:pPr>
          </w:p>
        </w:tc>
        <w:tc>
          <w:tcPr>
            <w:tcW w:w="2381" w:type="dxa"/>
            <w:tcBorders>
              <w:top w:val="single" w:sz="2" w:space="0" w:color="auto"/>
            </w:tcBorders>
          </w:tcPr>
          <w:p w14:paraId="261B520D" w14:textId="77777777" w:rsidR="00EE4BA6" w:rsidRDefault="00CA6F7D">
            <w:pPr>
              <w:pStyle w:val="50-"/>
              <w:ind w:leftChars="-28" w:left="-42" w:firstLineChars="0" w:firstLine="0"/>
              <w:rPr>
                <w:rFonts w:ascii="ＭＳ ゴシック" w:eastAsia="ＭＳ ゴシック" w:hAnsi="ＭＳ ゴシック"/>
              </w:rPr>
            </w:pPr>
            <w:r>
              <w:rPr>
                <w:rFonts w:ascii="ＭＳ ゴシック" w:eastAsia="ＭＳ ゴシック" w:hAnsi="ＭＳ ゴシック" w:hint="eastAsia"/>
              </w:rPr>
              <w:t>筆・紙・墨・硯ができるまで</w:t>
            </w:r>
          </w:p>
          <w:p w14:paraId="01279332" w14:textId="77777777" w:rsidR="00EE4BA6" w:rsidRDefault="00CA6F7D">
            <w:pPr>
              <w:pStyle w:val="50-"/>
              <w:ind w:leftChars="-28" w:left="-42" w:firstLineChars="0" w:firstLine="0"/>
              <w:rPr>
                <w:rFonts w:ascii="ＭＳ ゴシック" w:eastAsia="ＭＳ ゴシック" w:hAnsi="ＭＳ ゴシック"/>
              </w:rPr>
            </w:pPr>
            <w:r>
              <w:rPr>
                <w:rFonts w:hint="eastAsia"/>
              </w:rPr>
              <w:t>(教科書</w:t>
            </w:r>
            <w:r>
              <w:t>P</w:t>
            </w:r>
            <w:r>
              <w:rPr>
                <w:rFonts w:hint="eastAsia"/>
              </w:rPr>
              <w:t>78)</w:t>
            </w:r>
          </w:p>
          <w:p w14:paraId="664689CD" w14:textId="77777777" w:rsidR="00EE4BA6" w:rsidRDefault="00CA6F7D">
            <w:pPr>
              <w:pStyle w:val="50-"/>
              <w:ind w:leftChars="-28" w:left="99" w:hangingChars="94" w:hanging="141"/>
            </w:pPr>
            <w:r>
              <w:rPr>
                <w:rFonts w:ascii="ＭＳ ゴシック" w:eastAsia="ＭＳ ゴシック" w:hAnsi="ＭＳ ゴシック" w:hint="eastAsia"/>
              </w:rPr>
              <w:t>◎</w:t>
            </w:r>
            <w:r>
              <w:rPr>
                <w:rFonts w:hint="eastAsia"/>
              </w:rPr>
              <w:t>筆・紙・墨・硯の作り方を理解し，毛筆学習への関心を高めるとともに，用具を大切に扱おうとしている。［１年／伝国</w:t>
            </w:r>
            <w:r>
              <w:t>(2)ア・イ］［２年／伝国(2)ア・イ］［３年／伝国(2)ア］</w:t>
            </w:r>
          </w:p>
        </w:tc>
        <w:tc>
          <w:tcPr>
            <w:tcW w:w="476" w:type="dxa"/>
            <w:tcBorders>
              <w:top w:val="single" w:sz="2" w:space="0" w:color="auto"/>
            </w:tcBorders>
            <w:tcMar>
              <w:left w:w="0" w:type="dxa"/>
              <w:right w:w="0" w:type="dxa"/>
            </w:tcMar>
          </w:tcPr>
          <w:p w14:paraId="3B2176DC" w14:textId="77777777" w:rsidR="00EE4BA6" w:rsidRDefault="00CA6F7D">
            <w:pPr>
              <w:pStyle w:val="60-"/>
              <w:rPr>
                <w:rFonts w:ascii="ＭＳ ゴシック" w:eastAsia="ＭＳ ゴシック" w:hAnsi="ＭＳ ゴシック"/>
              </w:rPr>
            </w:pPr>
            <w:r>
              <w:rPr>
                <w:rFonts w:ascii="ＭＳ ゴシック" w:eastAsia="ＭＳ ゴシック" w:hAnsi="ＭＳ ゴシック" w:hint="eastAsia"/>
              </w:rPr>
              <w:t>適宜</w:t>
            </w:r>
          </w:p>
        </w:tc>
        <w:tc>
          <w:tcPr>
            <w:tcW w:w="3742" w:type="dxa"/>
            <w:tcBorders>
              <w:top w:val="single" w:sz="2" w:space="0" w:color="auto"/>
            </w:tcBorders>
          </w:tcPr>
          <w:p w14:paraId="0DD99EC1" w14:textId="77777777" w:rsidR="00EE4BA6" w:rsidRDefault="00CA6F7D">
            <w:pPr>
              <w:pStyle w:val="70-"/>
              <w:ind w:left="219" w:hangingChars="146" w:hanging="219"/>
              <w:rPr>
                <w:rFonts w:ascii="ＭＳ ゴシック" w:eastAsia="ＭＳ ゴシック" w:hAnsi="ＭＳ ゴシック"/>
              </w:rPr>
            </w:pPr>
            <w:r>
              <w:rPr>
                <w:rFonts w:ascii="ＭＳ ゴシック" w:eastAsia="ＭＳ ゴシック" w:hAnsi="ＭＳ ゴシック" w:hint="eastAsia"/>
              </w:rPr>
              <w:t>１</w:t>
            </w:r>
            <w:r>
              <w:rPr>
                <w:rFonts w:hint="eastAsia"/>
              </w:rPr>
              <w:t xml:space="preserve"> 教科書P78の写真と解説を見て，筆・紙・墨・硯の伝統的な作り方を知る。</w:t>
            </w:r>
          </w:p>
        </w:tc>
        <w:tc>
          <w:tcPr>
            <w:tcW w:w="3289" w:type="dxa"/>
            <w:tcBorders>
              <w:top w:val="single" w:sz="2" w:space="0" w:color="auto"/>
            </w:tcBorders>
            <w:tcMar>
              <w:left w:w="136" w:type="dxa"/>
              <w:right w:w="136" w:type="dxa"/>
            </w:tcMar>
          </w:tcPr>
          <w:p w14:paraId="70AC1ADE" w14:textId="77777777" w:rsidR="00EE4BA6" w:rsidRDefault="00CA6F7D">
            <w:pPr>
              <w:pStyle w:val="80-"/>
              <w:rPr>
                <w:spacing w:val="-4"/>
              </w:rPr>
            </w:pPr>
            <w:r>
              <w:rPr>
                <w:rFonts w:hint="eastAsia"/>
              </w:rPr>
              <w:t>【関】</w:t>
            </w:r>
            <w:r>
              <w:rPr>
                <w:rFonts w:hint="eastAsia"/>
                <w:spacing w:val="-4"/>
              </w:rPr>
              <w:t>筆・紙・墨・硯の作り方に興味をもち，毛筆学習への関心を高めるとともに，用具を大切に扱おうとしている。</w:t>
            </w:r>
          </w:p>
          <w:p w14:paraId="158F9ECD" w14:textId="77777777" w:rsidR="00EE4BA6" w:rsidRDefault="00CA6F7D">
            <w:pPr>
              <w:pStyle w:val="80-"/>
            </w:pPr>
            <w:r>
              <w:rPr>
                <w:rFonts w:hint="eastAsia"/>
              </w:rPr>
              <w:t>【知】筆・紙・墨・硯の伝統的な作り方を理解し，用具の扱い方などに生かしている。</w:t>
            </w:r>
          </w:p>
        </w:tc>
      </w:tr>
      <w:tr w:rsidR="00EE4BA6" w14:paraId="31573A0C" w14:textId="77777777">
        <w:trPr>
          <w:cantSplit/>
          <w:trHeight w:val="3370"/>
        </w:trPr>
        <w:tc>
          <w:tcPr>
            <w:tcW w:w="476" w:type="dxa"/>
            <w:vMerge w:val="restart"/>
            <w:tcMar>
              <w:left w:w="0" w:type="dxa"/>
              <w:right w:w="0" w:type="dxa"/>
            </w:tcMar>
          </w:tcPr>
          <w:p w14:paraId="460B08E0" w14:textId="77777777" w:rsidR="00EE4BA6" w:rsidRDefault="00CA6F7D">
            <w:pPr>
              <w:pStyle w:val="20-"/>
            </w:pPr>
            <w:r>
              <w:rPr>
                <w:rFonts w:hint="eastAsia"/>
              </w:rPr>
              <w:lastRenderedPageBreak/>
              <w:t>適宜</w:t>
            </w:r>
          </w:p>
        </w:tc>
        <w:tc>
          <w:tcPr>
            <w:tcW w:w="2381" w:type="dxa"/>
          </w:tcPr>
          <w:p w14:paraId="3060608D" w14:textId="77777777" w:rsidR="00EE4BA6" w:rsidRDefault="00CA6F7D">
            <w:pPr>
              <w:pStyle w:val="50-"/>
              <w:ind w:leftChars="-28" w:left="-42" w:firstLineChars="0" w:firstLine="0"/>
              <w:rPr>
                <w:rFonts w:ascii="ＭＳ ゴシック" w:eastAsia="ＭＳ ゴシック" w:hAnsi="ＭＳ ゴシック"/>
              </w:rPr>
            </w:pPr>
            <w:r>
              <w:rPr>
                <w:rFonts w:ascii="ＭＳ ゴシック" w:eastAsia="ＭＳ ゴシック" w:hAnsi="ＭＳ ゴシック" w:hint="eastAsia"/>
              </w:rPr>
              <w:t xml:space="preserve">常用漢字一覧表／平仮名・片仮名・数字・アルファベット／部分別行書一覧 </w:t>
            </w:r>
            <w:r>
              <w:rPr>
                <w:rFonts w:hint="eastAsia"/>
              </w:rPr>
              <w:t>(教科書</w:t>
            </w:r>
            <w:r>
              <w:t>P</w:t>
            </w:r>
            <w:r>
              <w:rPr>
                <w:rFonts w:hint="eastAsia"/>
              </w:rPr>
              <w:t>79</w:t>
            </w:r>
            <w:r>
              <w:t>-</w:t>
            </w:r>
            <w:r>
              <w:rPr>
                <w:rFonts w:hint="eastAsia"/>
              </w:rPr>
              <w:t>98)</w:t>
            </w:r>
          </w:p>
          <w:p w14:paraId="7C64DFA1" w14:textId="77777777" w:rsidR="00EE4BA6" w:rsidRDefault="00CA6F7D">
            <w:pPr>
              <w:pStyle w:val="50-"/>
              <w:ind w:leftChars="-28" w:left="99" w:hangingChars="94" w:hanging="141"/>
            </w:pPr>
            <w:r>
              <w:rPr>
                <w:rFonts w:ascii="ＭＳ ゴシック" w:eastAsia="ＭＳ ゴシック" w:hAnsi="ＭＳ ゴシック" w:hint="eastAsia"/>
              </w:rPr>
              <w:t>◎</w:t>
            </w:r>
            <w:r>
              <w:rPr>
                <w:rFonts w:hint="eastAsia"/>
              </w:rPr>
              <w:t>｢常用漢字一覧表」「平仮名・片仮名・数字・アルファベット」「部分別行書一覧」を学習活動や日常生活，学校生活に生かすことができる。［１年／伝国(2)ア・イ，(1)ウ(ｱ)(ｲ)］［２年／伝国</w:t>
            </w:r>
            <w:r>
              <w:t>(2)ア・イ</w:t>
            </w:r>
            <w:r>
              <w:rPr>
                <w:rFonts w:hint="eastAsia"/>
              </w:rPr>
              <w:t>，</w:t>
            </w:r>
            <w:r>
              <w:t>(1)ウ</w:t>
            </w:r>
            <w:r>
              <w:rPr>
                <w:rFonts w:hint="eastAsia"/>
              </w:rPr>
              <w:t>(ｱ)(ｲ)</w:t>
            </w:r>
            <w:r>
              <w:t>］</w:t>
            </w:r>
            <w:r>
              <w:rPr>
                <w:rFonts w:hint="eastAsia"/>
              </w:rPr>
              <w:t>［３年／伝国</w:t>
            </w:r>
            <w:r>
              <w:t>(2)ア</w:t>
            </w:r>
            <w:r>
              <w:rPr>
                <w:rFonts w:hint="eastAsia"/>
              </w:rPr>
              <w:t>，</w:t>
            </w:r>
            <w:r>
              <w:t>(1)ウ</w:t>
            </w:r>
            <w:r>
              <w:rPr>
                <w:rFonts w:hint="eastAsia"/>
              </w:rPr>
              <w:t>(ｱ)(ｲ)</w:t>
            </w:r>
            <w:r>
              <w:t>］</w:t>
            </w:r>
          </w:p>
        </w:tc>
        <w:tc>
          <w:tcPr>
            <w:tcW w:w="476" w:type="dxa"/>
            <w:tcMar>
              <w:left w:w="0" w:type="dxa"/>
              <w:right w:w="0" w:type="dxa"/>
            </w:tcMar>
          </w:tcPr>
          <w:p w14:paraId="44E41E98" w14:textId="77777777" w:rsidR="00EE4BA6" w:rsidRDefault="00CA6F7D">
            <w:pPr>
              <w:pStyle w:val="60-"/>
              <w:rPr>
                <w:rFonts w:ascii="ＭＳ ゴシック" w:eastAsia="ＭＳ ゴシック" w:hAnsi="ＭＳ ゴシック"/>
              </w:rPr>
            </w:pPr>
            <w:r>
              <w:rPr>
                <w:rFonts w:ascii="ＭＳ ゴシック" w:eastAsia="ＭＳ ゴシック" w:hAnsi="ＭＳ ゴシック" w:hint="eastAsia"/>
              </w:rPr>
              <w:t>適宜</w:t>
            </w:r>
          </w:p>
        </w:tc>
        <w:tc>
          <w:tcPr>
            <w:tcW w:w="3742" w:type="dxa"/>
          </w:tcPr>
          <w:p w14:paraId="7E7697D7" w14:textId="77777777" w:rsidR="00EE4BA6" w:rsidRDefault="00CA6F7D">
            <w:pPr>
              <w:pStyle w:val="50-"/>
              <w:ind w:left="219" w:hangingChars="146" w:hanging="219"/>
            </w:pPr>
            <w:r>
              <w:rPr>
                <w:rFonts w:ascii="ＭＳ ゴシック" w:eastAsia="ＭＳ ゴシック" w:hAnsi="ＭＳ ゴシック" w:hint="eastAsia"/>
              </w:rPr>
              <w:t xml:space="preserve">１ </w:t>
            </w:r>
            <w:r>
              <w:rPr>
                <w:rFonts w:hint="eastAsia"/>
              </w:rPr>
              <w:t>｢常用漢字一覧表」「平仮名・片仮名・数字・アルファベット」では，楷書とそれに調和する仮名，行書とそれに調和する仮名の書き方を確認できることを知る。</w:t>
            </w:r>
          </w:p>
          <w:p w14:paraId="26ABFF27" w14:textId="77777777" w:rsidR="00EE4BA6" w:rsidRDefault="00CA6F7D">
            <w:pPr>
              <w:pStyle w:val="50-"/>
              <w:ind w:left="219" w:hangingChars="146" w:hanging="219"/>
            </w:pPr>
            <w:r>
              <w:rPr>
                <w:rFonts w:ascii="ＭＳ ゴシック" w:eastAsia="ＭＳ ゴシック" w:hAnsi="ＭＳ ゴシック" w:hint="eastAsia"/>
              </w:rPr>
              <w:t xml:space="preserve">２ </w:t>
            </w:r>
            <w:r>
              <w:rPr>
                <w:rFonts w:hint="eastAsia"/>
              </w:rPr>
              <w:t>｢部分別行書一覧」の部分と「常用漢字一覧表」を組み合わせることで，常用外漢字やさまざまなレベルの行書を書くときに活用できることを知る。</w:t>
            </w:r>
          </w:p>
          <w:p w14:paraId="2F685250" w14:textId="77777777" w:rsidR="00EE4BA6" w:rsidRDefault="00CA6F7D">
            <w:pPr>
              <w:pStyle w:val="50-"/>
              <w:ind w:left="219" w:hangingChars="146" w:hanging="219"/>
            </w:pPr>
            <w:r>
              <w:rPr>
                <w:rFonts w:ascii="ＭＳ ゴシック" w:eastAsia="ＭＳ ゴシック" w:hAnsi="ＭＳ ゴシック" w:hint="eastAsia"/>
              </w:rPr>
              <w:t>３</w:t>
            </w:r>
            <w:r>
              <w:rPr>
                <w:rFonts w:hint="eastAsia"/>
              </w:rPr>
              <w:t xml:space="preserve"> 書写や国語，他教科の学習，日常生活や学校生活の中で文字を確認するときに活用する。</w:t>
            </w:r>
          </w:p>
        </w:tc>
        <w:tc>
          <w:tcPr>
            <w:tcW w:w="3289" w:type="dxa"/>
            <w:tcMar>
              <w:left w:w="136" w:type="dxa"/>
              <w:right w:w="136" w:type="dxa"/>
            </w:tcMar>
          </w:tcPr>
          <w:p w14:paraId="502A840E" w14:textId="77777777" w:rsidR="00EE4BA6" w:rsidRDefault="00CA6F7D">
            <w:pPr>
              <w:pStyle w:val="80-"/>
            </w:pPr>
            <w:r>
              <w:rPr>
                <w:rFonts w:hint="eastAsia"/>
              </w:rPr>
              <w:t>【関】「常用漢字一覧表」「平仮名・片仮名・数字・アルファベット」「部分別行書一覧」を学習活動や日常生活，学校生活に主体的に生かそうとしている。</w:t>
            </w:r>
          </w:p>
          <w:p w14:paraId="0A18E162" w14:textId="77777777" w:rsidR="00EE4BA6" w:rsidRDefault="00CA6F7D">
            <w:pPr>
              <w:pStyle w:val="80-"/>
            </w:pPr>
            <w:r>
              <w:rPr>
                <w:rFonts w:hint="eastAsia"/>
              </w:rPr>
              <w:t>【知】「常用漢字一覧表」「平仮名・片仮名・数字・アルファベット」「部分別行書一覧」を，学習活動や日常生活，学校生活に生かす方法を理解している。</w:t>
            </w:r>
          </w:p>
          <w:p w14:paraId="778B2D56" w14:textId="77777777" w:rsidR="00EE4BA6" w:rsidRDefault="00CA6F7D">
            <w:pPr>
              <w:pStyle w:val="80-"/>
            </w:pPr>
            <w:r>
              <w:rPr>
                <w:rFonts w:hint="eastAsia"/>
              </w:rPr>
              <w:t>【技】「常用漢字一覧表」「平仮名・片仮名・数字・アルファベット」「部分別行書一覧」を，学習活動や日常生活，学校生活のあらゆる場面で活用している。</w:t>
            </w:r>
          </w:p>
        </w:tc>
      </w:tr>
      <w:tr w:rsidR="00EE4BA6" w14:paraId="5891EC14" w14:textId="77777777">
        <w:trPr>
          <w:cantSplit/>
          <w:trHeight w:val="2171"/>
        </w:trPr>
        <w:tc>
          <w:tcPr>
            <w:tcW w:w="476" w:type="dxa"/>
            <w:vMerge/>
            <w:tcMar>
              <w:left w:w="0" w:type="dxa"/>
              <w:right w:w="0" w:type="dxa"/>
            </w:tcMar>
          </w:tcPr>
          <w:p w14:paraId="7A5AB74C" w14:textId="77777777" w:rsidR="00EE4BA6" w:rsidRDefault="00EE4BA6">
            <w:pPr>
              <w:pStyle w:val="20-"/>
            </w:pPr>
          </w:p>
        </w:tc>
        <w:tc>
          <w:tcPr>
            <w:tcW w:w="2381" w:type="dxa"/>
          </w:tcPr>
          <w:p w14:paraId="0536CFC1" w14:textId="77777777" w:rsidR="00EE4BA6" w:rsidRDefault="00CA6F7D">
            <w:pPr>
              <w:pStyle w:val="50-"/>
              <w:ind w:leftChars="-28" w:left="-42" w:firstLineChars="0" w:firstLine="0"/>
            </w:pPr>
            <w:r>
              <w:rPr>
                <w:rFonts w:ascii="ＭＳ ゴシック" w:eastAsia="ＭＳ ゴシック" w:hAnsi="ＭＳ ゴシック" w:hint="eastAsia"/>
              </w:rPr>
              <w:t xml:space="preserve">書き初め（１～３年生）／毛筆補充教材 </w:t>
            </w:r>
            <w:r>
              <w:rPr>
                <w:rFonts w:hint="eastAsia"/>
              </w:rPr>
              <w:t>(教科書</w:t>
            </w:r>
            <w:r>
              <w:t>P</w:t>
            </w:r>
            <w:r>
              <w:rPr>
                <w:rFonts w:hint="eastAsia"/>
              </w:rPr>
              <w:t>99</w:t>
            </w:r>
            <w:r>
              <w:t>-</w:t>
            </w:r>
            <w:r>
              <w:rPr>
                <w:rFonts w:hint="eastAsia"/>
              </w:rPr>
              <w:t>118)</w:t>
            </w:r>
          </w:p>
          <w:p w14:paraId="22CCDD61" w14:textId="77777777" w:rsidR="00EE4BA6" w:rsidRDefault="00CA6F7D">
            <w:pPr>
              <w:pStyle w:val="50-"/>
              <w:ind w:leftChars="-28" w:left="99" w:hangingChars="94" w:hanging="141"/>
              <w:rPr>
                <w:rFonts w:ascii="ＭＳ ゴシック" w:eastAsia="ＭＳ ゴシック" w:hAnsi="ＭＳ ゴシック"/>
              </w:rPr>
            </w:pPr>
            <w:r>
              <w:rPr>
                <w:rFonts w:hint="eastAsia"/>
              </w:rPr>
              <w:t>◎学習目標を理解し，これまでに学習したことを生かして，毛筆で書くことができる。［１年／伝国(2)ア・イ，(1)ウ(ｱ)(ｲ)］［２年／伝国</w:t>
            </w:r>
            <w:r>
              <w:t>(2)ア・イ</w:t>
            </w:r>
            <w:r>
              <w:rPr>
                <w:rFonts w:hint="eastAsia"/>
              </w:rPr>
              <w:t>，</w:t>
            </w:r>
            <w:r>
              <w:t>(1)ウ</w:t>
            </w:r>
            <w:r>
              <w:rPr>
                <w:rFonts w:hint="eastAsia"/>
              </w:rPr>
              <w:t>(ｱ)(ｲ)</w:t>
            </w:r>
            <w:r>
              <w:t>］</w:t>
            </w:r>
            <w:r>
              <w:rPr>
                <w:rFonts w:hint="eastAsia"/>
              </w:rPr>
              <w:t>［３年／伝国</w:t>
            </w:r>
            <w:r>
              <w:t>(2)ア</w:t>
            </w:r>
            <w:r>
              <w:rPr>
                <w:rFonts w:hint="eastAsia"/>
              </w:rPr>
              <w:t>，</w:t>
            </w:r>
            <w:r>
              <w:t>(1)ウ</w:t>
            </w:r>
            <w:r>
              <w:rPr>
                <w:rFonts w:hint="eastAsia"/>
              </w:rPr>
              <w:t>(ｱ)(ｲ)</w:t>
            </w:r>
            <w:r>
              <w:t>］</w:t>
            </w:r>
          </w:p>
        </w:tc>
        <w:tc>
          <w:tcPr>
            <w:tcW w:w="476" w:type="dxa"/>
            <w:tcMar>
              <w:left w:w="0" w:type="dxa"/>
              <w:right w:w="0" w:type="dxa"/>
            </w:tcMar>
          </w:tcPr>
          <w:p w14:paraId="2855A9E8" w14:textId="77777777" w:rsidR="00EE4BA6" w:rsidRDefault="00CA6F7D">
            <w:pPr>
              <w:pStyle w:val="60-"/>
              <w:rPr>
                <w:rFonts w:ascii="ＭＳ ゴシック" w:eastAsia="ＭＳ ゴシック" w:hAnsi="ＭＳ ゴシック"/>
              </w:rPr>
            </w:pPr>
            <w:r>
              <w:rPr>
                <w:rFonts w:ascii="ＭＳ ゴシック" w:eastAsia="ＭＳ ゴシック" w:hAnsi="ＭＳ ゴシック" w:hint="eastAsia"/>
              </w:rPr>
              <w:t>適宜</w:t>
            </w:r>
          </w:p>
        </w:tc>
        <w:tc>
          <w:tcPr>
            <w:tcW w:w="3742" w:type="dxa"/>
          </w:tcPr>
          <w:p w14:paraId="7963F0AF" w14:textId="77777777" w:rsidR="00EE4BA6" w:rsidRDefault="00CA6F7D">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【書き初め】</w:t>
            </w:r>
          </w:p>
          <w:p w14:paraId="0A156DC0" w14:textId="77777777" w:rsidR="00EE4BA6" w:rsidRDefault="00CA6F7D">
            <w:pPr>
              <w:pStyle w:val="50-"/>
              <w:ind w:left="219" w:hangingChars="146" w:hanging="219"/>
            </w:pPr>
            <w:r>
              <w:rPr>
                <w:rFonts w:ascii="ＭＳ ゴシック" w:eastAsia="ＭＳ ゴシック" w:hAnsi="ＭＳ ゴシック" w:hint="eastAsia"/>
              </w:rPr>
              <w:t xml:space="preserve">１ </w:t>
            </w:r>
            <w:r>
              <w:rPr>
                <w:rFonts w:hint="eastAsia"/>
              </w:rPr>
              <w:t>書き初め用紙に書くときの姿勢や，小筆の持ち方を確かめる。</w:t>
            </w:r>
          </w:p>
          <w:p w14:paraId="7320221C" w14:textId="77777777" w:rsidR="00EE4BA6" w:rsidRDefault="00CA6F7D">
            <w:pPr>
              <w:pStyle w:val="50-"/>
              <w:ind w:left="219" w:hangingChars="146" w:hanging="219"/>
            </w:pPr>
            <w:r>
              <w:rPr>
                <w:rFonts w:ascii="ＭＳ ゴシック" w:eastAsia="ＭＳ ゴシック" w:hAnsi="ＭＳ ゴシック" w:hint="eastAsia"/>
              </w:rPr>
              <w:t xml:space="preserve">２ </w:t>
            </w:r>
            <w:r>
              <w:rPr>
                <w:rFonts w:hint="eastAsia"/>
              </w:rPr>
              <w:t>各学年のその段階までに学習したことを生かして，書き初めをする。</w:t>
            </w:r>
          </w:p>
          <w:p w14:paraId="32C97154" w14:textId="77777777" w:rsidR="00EE4BA6" w:rsidRDefault="00CA6F7D">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【毛筆補充教材】</w:t>
            </w:r>
          </w:p>
          <w:p w14:paraId="750D5F61" w14:textId="77777777" w:rsidR="00EE4BA6" w:rsidRDefault="00CA6F7D">
            <w:pPr>
              <w:pStyle w:val="50-"/>
              <w:ind w:left="219" w:hangingChars="146" w:hanging="219"/>
            </w:pPr>
            <w:r>
              <w:rPr>
                <w:rFonts w:ascii="ＭＳ ゴシック" w:eastAsia="ＭＳ ゴシック" w:hAnsi="ＭＳ ゴシック" w:hint="eastAsia"/>
              </w:rPr>
              <w:t>１</w:t>
            </w:r>
            <w:r>
              <w:rPr>
                <w:rFonts w:hint="eastAsia"/>
              </w:rPr>
              <w:t xml:space="preserve"> 学習目標（身につける力）を確かめ，それまでに学習したことを生かして毛筆で書く。</w:t>
            </w:r>
          </w:p>
        </w:tc>
        <w:tc>
          <w:tcPr>
            <w:tcW w:w="3289" w:type="dxa"/>
            <w:tcMar>
              <w:left w:w="136" w:type="dxa"/>
              <w:right w:w="136" w:type="dxa"/>
            </w:tcMar>
          </w:tcPr>
          <w:p w14:paraId="1D111177" w14:textId="77777777" w:rsidR="00EE4BA6" w:rsidRDefault="00CA6F7D">
            <w:pPr>
              <w:pStyle w:val="80-"/>
            </w:pPr>
            <w:r>
              <w:rPr>
                <w:rFonts w:hint="eastAsia"/>
              </w:rPr>
              <w:t>【関</w:t>
            </w:r>
            <w:r>
              <w:t>】</w:t>
            </w:r>
            <w:r>
              <w:rPr>
                <w:rFonts w:hint="eastAsia"/>
              </w:rPr>
              <w:t>学習目標を理解し，これまでに学習したことを生かして，主体的に書いている。</w:t>
            </w:r>
          </w:p>
          <w:p w14:paraId="32D7B435" w14:textId="77777777" w:rsidR="00EE4BA6" w:rsidRDefault="00CA6F7D">
            <w:pPr>
              <w:pStyle w:val="80-"/>
            </w:pPr>
            <w:r>
              <w:rPr>
                <w:rFonts w:hint="eastAsia"/>
              </w:rPr>
              <w:t>【知</w:t>
            </w:r>
            <w:r>
              <w:t>】</w:t>
            </w:r>
            <w:r>
              <w:rPr>
                <w:rFonts w:hint="eastAsia"/>
              </w:rPr>
              <w:t>これまでに学習したことを理解している。</w:t>
            </w:r>
          </w:p>
          <w:p w14:paraId="18293504" w14:textId="77777777" w:rsidR="00EE4BA6" w:rsidRDefault="00CA6F7D">
            <w:pPr>
              <w:pStyle w:val="80-"/>
            </w:pPr>
            <w:r>
              <w:rPr>
                <w:rFonts w:hint="eastAsia"/>
              </w:rPr>
              <w:t>【知】書き初め用紙に書くときの姿勢や，小筆の持ち方を理解している（書き初め）。</w:t>
            </w:r>
          </w:p>
          <w:p w14:paraId="7FE3932C" w14:textId="77777777" w:rsidR="00EE4BA6" w:rsidRDefault="00CA6F7D">
            <w:pPr>
              <w:pStyle w:val="80-"/>
            </w:pPr>
            <w:r>
              <w:rPr>
                <w:rFonts w:hint="eastAsia"/>
              </w:rPr>
              <w:t>【技】学習目標を理解し，これまでに学習したことを生かして書いている。</w:t>
            </w:r>
          </w:p>
        </w:tc>
      </w:tr>
    </w:tbl>
    <w:p w14:paraId="711AA716" w14:textId="77777777" w:rsidR="00CA6F7D" w:rsidRDefault="00CA6F7D">
      <w:pPr>
        <w:pStyle w:val="00-"/>
      </w:pPr>
    </w:p>
    <w:sectPr w:rsidR="00CA6F7D">
      <w:headerReference w:type="default" r:id="rId7"/>
      <w:footerReference w:type="default" r:id="rId8"/>
      <w:headerReference w:type="first" r:id="rId9"/>
      <w:footerReference w:type="first" r:id="rId10"/>
      <w:pgSz w:w="11906" w:h="16838" w:code="9"/>
      <w:pgMar w:top="1304" w:right="777" w:bottom="680" w:left="777" w:header="510" w:footer="284" w:gutter="0"/>
      <w:pgNumType w:start="15"/>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A784" w14:textId="77777777" w:rsidR="00FD20C7" w:rsidRDefault="00FD20C7">
      <w:r>
        <w:separator/>
      </w:r>
    </w:p>
  </w:endnote>
  <w:endnote w:type="continuationSeparator" w:id="0">
    <w:p w14:paraId="1E0BBB5C" w14:textId="77777777" w:rsidR="00FD20C7" w:rsidRDefault="00FD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4360" w14:textId="77777777" w:rsidR="00EE4BA6" w:rsidRDefault="00CA6F7D">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2D43E8">
      <w:rPr>
        <w:rStyle w:val="a5"/>
        <w:noProof/>
        <w:sz w:val="18"/>
      </w:rPr>
      <w:t>16</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D4DD" w14:textId="77777777" w:rsidR="00EE4BA6" w:rsidRDefault="00CA6F7D">
    <w:pPr>
      <w:pStyle w:val="a4"/>
      <w:jc w:val="cente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2D43E8">
      <w:rPr>
        <w:rStyle w:val="a5"/>
        <w:noProof/>
        <w:sz w:val="18"/>
      </w:rPr>
      <w:t>15</w:t>
    </w:r>
    <w:r>
      <w:rPr>
        <w:rStyle w:val="a5"/>
        <w:sz w:val="18"/>
      </w:rPr>
      <w:fldChar w:fldCharType="end"/>
    </w:r>
    <w:r>
      <w:rPr>
        <w:rStyle w:val="a5"/>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53AF7" w14:textId="77777777" w:rsidR="00FD20C7" w:rsidRDefault="00FD20C7">
      <w:r>
        <w:separator/>
      </w:r>
    </w:p>
  </w:footnote>
  <w:footnote w:type="continuationSeparator" w:id="0">
    <w:p w14:paraId="0E6E242E" w14:textId="77777777" w:rsidR="00FD20C7" w:rsidRDefault="00FD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5D06" w14:textId="77777777" w:rsidR="00EE4BA6" w:rsidRDefault="00CA6F7D">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EE4BA6" w14:paraId="29981DDD" w14:textId="77777777">
      <w:trPr>
        <w:cantSplit/>
        <w:trHeight w:hRule="exact" w:val="383"/>
        <w:jc w:val="center"/>
      </w:trPr>
      <w:tc>
        <w:tcPr>
          <w:tcW w:w="476" w:type="dxa"/>
          <w:tcBorders>
            <w:bottom w:val="single" w:sz="2" w:space="0" w:color="auto"/>
          </w:tcBorders>
          <w:shd w:val="clear" w:color="auto" w:fill="4C4C4C"/>
          <w:tcMar>
            <w:left w:w="0" w:type="dxa"/>
            <w:right w:w="0" w:type="dxa"/>
          </w:tcMar>
          <w:vAlign w:val="center"/>
        </w:tcPr>
        <w:p w14:paraId="45638007" w14:textId="77777777" w:rsidR="00EE4BA6" w:rsidRDefault="00CA6F7D">
          <w:pPr>
            <w:pStyle w:val="10-"/>
          </w:pPr>
          <w:r>
            <w:rPr>
              <w:rFonts w:hint="eastAsia"/>
            </w:rPr>
            <w:t>月</w:t>
          </w:r>
        </w:p>
      </w:tc>
      <w:tc>
        <w:tcPr>
          <w:tcW w:w="2381" w:type="dxa"/>
          <w:tcBorders>
            <w:bottom w:val="single" w:sz="2" w:space="0" w:color="auto"/>
          </w:tcBorders>
          <w:shd w:val="clear" w:color="auto" w:fill="4C4C4C"/>
          <w:vAlign w:val="center"/>
        </w:tcPr>
        <w:p w14:paraId="15336603" w14:textId="77777777" w:rsidR="00EE4BA6" w:rsidRDefault="00CA6F7D">
          <w:pPr>
            <w:pStyle w:val="10-"/>
          </w:pPr>
          <w:r>
            <w:rPr>
              <w:rFonts w:hint="eastAsia"/>
            </w:rPr>
            <w:t>単元名・教材名・指導目標</w:t>
          </w:r>
        </w:p>
      </w:tc>
      <w:tc>
        <w:tcPr>
          <w:tcW w:w="476" w:type="dxa"/>
          <w:tcBorders>
            <w:bottom w:val="single" w:sz="2" w:space="0" w:color="auto"/>
          </w:tcBorders>
          <w:shd w:val="clear" w:color="auto" w:fill="4C4C4C"/>
          <w:tcMar>
            <w:left w:w="0" w:type="dxa"/>
            <w:right w:w="0" w:type="dxa"/>
          </w:tcMar>
          <w:vAlign w:val="center"/>
        </w:tcPr>
        <w:p w14:paraId="6FDD2FEB" w14:textId="77777777" w:rsidR="00EE4BA6" w:rsidRDefault="00CA6F7D">
          <w:pPr>
            <w:pStyle w:val="10-"/>
          </w:pPr>
          <w:r>
            <w:rPr>
              <w:rFonts w:hint="eastAsia"/>
            </w:rPr>
            <w:t>時数</w:t>
          </w:r>
        </w:p>
      </w:tc>
      <w:tc>
        <w:tcPr>
          <w:tcW w:w="3742" w:type="dxa"/>
          <w:tcBorders>
            <w:bottom w:val="single" w:sz="2" w:space="0" w:color="auto"/>
          </w:tcBorders>
          <w:shd w:val="clear" w:color="auto" w:fill="4C4C4C"/>
          <w:vAlign w:val="center"/>
        </w:tcPr>
        <w:p w14:paraId="1384385E" w14:textId="77777777" w:rsidR="00EE4BA6" w:rsidRDefault="00CA6F7D">
          <w:pPr>
            <w:pStyle w:val="10-"/>
          </w:pPr>
          <w:r>
            <w:rPr>
              <w:rFonts w:hint="eastAsia"/>
            </w:rPr>
            <w:t>学習活動</w:t>
          </w:r>
        </w:p>
      </w:tc>
      <w:tc>
        <w:tcPr>
          <w:tcW w:w="3289" w:type="dxa"/>
          <w:tcBorders>
            <w:bottom w:val="single" w:sz="2" w:space="0" w:color="auto"/>
          </w:tcBorders>
          <w:shd w:val="clear" w:color="auto" w:fill="4C4C4C"/>
          <w:vAlign w:val="center"/>
        </w:tcPr>
        <w:p w14:paraId="52733A80" w14:textId="77777777" w:rsidR="00EE4BA6" w:rsidRDefault="00CA6F7D">
          <w:pPr>
            <w:pStyle w:val="10-"/>
          </w:pPr>
          <w:r>
            <w:rPr>
              <w:rFonts w:hint="eastAsia"/>
            </w:rPr>
            <w:t>評価規準</w:t>
          </w:r>
        </w:p>
      </w:tc>
    </w:tr>
    <w:tr w:rsidR="00EE4BA6" w14:paraId="6D169200" w14:textId="77777777">
      <w:trPr>
        <w:cantSplit/>
        <w:trHeight w:hRule="exact" w:val="14"/>
        <w:jc w:val="center"/>
      </w:trPr>
      <w:tc>
        <w:tcPr>
          <w:tcW w:w="476" w:type="dxa"/>
          <w:tcBorders>
            <w:top w:val="single" w:sz="2" w:space="0" w:color="auto"/>
          </w:tcBorders>
          <w:shd w:val="clear" w:color="auto" w:fill="4C4C4C"/>
          <w:tcMar>
            <w:left w:w="0" w:type="dxa"/>
            <w:right w:w="0" w:type="dxa"/>
          </w:tcMar>
          <w:vAlign w:val="center"/>
        </w:tcPr>
        <w:p w14:paraId="4BBE6733" w14:textId="77777777" w:rsidR="00EE4BA6" w:rsidRDefault="00EE4BA6">
          <w:pPr>
            <w:pStyle w:val="10-"/>
          </w:pPr>
        </w:p>
      </w:tc>
      <w:tc>
        <w:tcPr>
          <w:tcW w:w="2381" w:type="dxa"/>
          <w:tcBorders>
            <w:top w:val="single" w:sz="2" w:space="0" w:color="auto"/>
          </w:tcBorders>
          <w:shd w:val="clear" w:color="auto" w:fill="4C4C4C"/>
          <w:vAlign w:val="center"/>
        </w:tcPr>
        <w:p w14:paraId="6289E70B" w14:textId="77777777" w:rsidR="00EE4BA6" w:rsidRDefault="00EE4BA6">
          <w:pPr>
            <w:pStyle w:val="10-"/>
          </w:pPr>
        </w:p>
      </w:tc>
      <w:tc>
        <w:tcPr>
          <w:tcW w:w="476" w:type="dxa"/>
          <w:tcBorders>
            <w:top w:val="single" w:sz="2" w:space="0" w:color="auto"/>
          </w:tcBorders>
          <w:shd w:val="clear" w:color="auto" w:fill="4C4C4C"/>
          <w:tcMar>
            <w:left w:w="0" w:type="dxa"/>
            <w:right w:w="0" w:type="dxa"/>
          </w:tcMar>
          <w:vAlign w:val="center"/>
        </w:tcPr>
        <w:p w14:paraId="5F7170D4" w14:textId="77777777" w:rsidR="00EE4BA6" w:rsidRDefault="00EE4BA6">
          <w:pPr>
            <w:pStyle w:val="10-"/>
          </w:pPr>
        </w:p>
      </w:tc>
      <w:tc>
        <w:tcPr>
          <w:tcW w:w="3742" w:type="dxa"/>
          <w:tcBorders>
            <w:top w:val="single" w:sz="2" w:space="0" w:color="auto"/>
          </w:tcBorders>
          <w:shd w:val="clear" w:color="auto" w:fill="4C4C4C"/>
          <w:vAlign w:val="center"/>
        </w:tcPr>
        <w:p w14:paraId="1E025B12" w14:textId="77777777" w:rsidR="00EE4BA6" w:rsidRDefault="00EE4BA6">
          <w:pPr>
            <w:pStyle w:val="10-"/>
          </w:pPr>
        </w:p>
      </w:tc>
      <w:tc>
        <w:tcPr>
          <w:tcW w:w="3289" w:type="dxa"/>
          <w:tcBorders>
            <w:top w:val="single" w:sz="2" w:space="0" w:color="auto"/>
          </w:tcBorders>
          <w:shd w:val="clear" w:color="auto" w:fill="4C4C4C"/>
          <w:vAlign w:val="center"/>
        </w:tcPr>
        <w:p w14:paraId="5B6C8426" w14:textId="77777777" w:rsidR="00EE4BA6" w:rsidRDefault="00EE4BA6">
          <w:pPr>
            <w:pStyle w:val="10-"/>
          </w:pPr>
        </w:p>
      </w:tc>
    </w:tr>
  </w:tbl>
  <w:p w14:paraId="15EBEEEE" w14:textId="77777777" w:rsidR="00EE4BA6" w:rsidRDefault="00EE4BA6">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DA50A" w14:textId="77777777" w:rsidR="00EE4BA6" w:rsidRDefault="00CA6F7D">
    <w:pPr>
      <w:pStyle w:val="05-"/>
      <w:rPr>
        <w:sz w:val="24"/>
      </w:rPr>
    </w:pPr>
    <w:r>
      <w:rPr>
        <w:rFonts w:hint="eastAsia"/>
        <w:sz w:val="24"/>
      </w:rPr>
      <w:t xml:space="preserve">年間指導計画　</w:t>
    </w:r>
    <w:r>
      <w:rPr>
        <w:rFonts w:hint="eastAsia"/>
        <w:sz w:val="24"/>
      </w:rPr>
      <w:t>資料編</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EE4BA6" w14:paraId="09DC1468"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8F14C92" w14:textId="77777777" w:rsidR="00EE4BA6" w:rsidRDefault="00CA6F7D">
          <w:pPr>
            <w:pStyle w:val="10-"/>
          </w:pPr>
          <w:r>
            <w:rPr>
              <w:rFonts w:hint="eastAsia"/>
            </w:rPr>
            <w:t>月</w:t>
          </w:r>
        </w:p>
      </w:tc>
      <w:tc>
        <w:tcPr>
          <w:tcW w:w="2381" w:type="dxa"/>
          <w:shd w:val="clear" w:color="auto" w:fill="4C4C4C"/>
          <w:vAlign w:val="center"/>
        </w:tcPr>
        <w:p w14:paraId="1C135203" w14:textId="77777777" w:rsidR="00EE4BA6" w:rsidRDefault="00CA6F7D">
          <w:pPr>
            <w:pStyle w:val="10-"/>
          </w:pPr>
          <w:r>
            <w:rPr>
              <w:rFonts w:hint="eastAsia"/>
            </w:rPr>
            <w:t>単元名・教材名・指導目標</w:t>
          </w:r>
        </w:p>
      </w:tc>
      <w:tc>
        <w:tcPr>
          <w:tcW w:w="476" w:type="dxa"/>
          <w:shd w:val="clear" w:color="auto" w:fill="4C4C4C"/>
          <w:tcMar>
            <w:left w:w="0" w:type="dxa"/>
            <w:right w:w="0" w:type="dxa"/>
          </w:tcMar>
          <w:vAlign w:val="center"/>
        </w:tcPr>
        <w:p w14:paraId="2C3DEFD1" w14:textId="77777777" w:rsidR="00EE4BA6" w:rsidRDefault="00CA6F7D">
          <w:pPr>
            <w:pStyle w:val="10-"/>
          </w:pPr>
          <w:r>
            <w:rPr>
              <w:rFonts w:hint="eastAsia"/>
            </w:rPr>
            <w:t>時数</w:t>
          </w:r>
        </w:p>
      </w:tc>
      <w:tc>
        <w:tcPr>
          <w:tcW w:w="3742" w:type="dxa"/>
          <w:shd w:val="clear" w:color="auto" w:fill="4C4C4C"/>
          <w:vAlign w:val="center"/>
        </w:tcPr>
        <w:p w14:paraId="5F25FDA4" w14:textId="77777777" w:rsidR="00EE4BA6" w:rsidRDefault="00CA6F7D">
          <w:pPr>
            <w:pStyle w:val="10-"/>
          </w:pPr>
          <w:r>
            <w:rPr>
              <w:rFonts w:hint="eastAsia"/>
            </w:rPr>
            <w:t>学習活動</w:t>
          </w:r>
        </w:p>
      </w:tc>
      <w:tc>
        <w:tcPr>
          <w:tcW w:w="3289" w:type="dxa"/>
          <w:tcBorders>
            <w:top w:val="nil"/>
            <w:bottom w:val="nil"/>
          </w:tcBorders>
          <w:shd w:val="clear" w:color="auto" w:fill="4C4C4C"/>
          <w:vAlign w:val="center"/>
        </w:tcPr>
        <w:p w14:paraId="4F8058D0" w14:textId="77777777" w:rsidR="00EE4BA6" w:rsidRDefault="00CA6F7D">
          <w:pPr>
            <w:pStyle w:val="10-"/>
          </w:pPr>
          <w:r>
            <w:rPr>
              <w:rFonts w:hint="eastAsia"/>
            </w:rPr>
            <w:t>評価規準</w:t>
          </w:r>
        </w:p>
      </w:tc>
    </w:tr>
  </w:tbl>
  <w:p w14:paraId="5B07A263" w14:textId="77777777" w:rsidR="00EE4BA6" w:rsidRDefault="00EE4BA6">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1B8E"/>
    <w:multiLevelType w:val="hybridMultilevel"/>
    <w:tmpl w:val="D25C9D4C"/>
    <w:lvl w:ilvl="0" w:tplc="C2025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91AAE"/>
    <w:multiLevelType w:val="hybridMultilevel"/>
    <w:tmpl w:val="A2C03FA4"/>
    <w:lvl w:ilvl="0" w:tplc="817E3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702611"/>
    <w:multiLevelType w:val="hybridMultilevel"/>
    <w:tmpl w:val="3C9A57A2"/>
    <w:lvl w:ilvl="0" w:tplc="0C92A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742B91"/>
    <w:multiLevelType w:val="hybridMultilevel"/>
    <w:tmpl w:val="30020228"/>
    <w:lvl w:ilvl="0" w:tplc="E3D4C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3E8"/>
    <w:rsid w:val="002D43E8"/>
    <w:rsid w:val="00985775"/>
    <w:rsid w:val="00CA6F7D"/>
    <w:rsid w:val="00EE4BA6"/>
    <w:rsid w:val="00FD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7B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2021-02-18T04:20:00Z</dcterms:created>
  <dcterms:modified xsi:type="dcterms:W3CDTF">2021-02-18T04:20:00Z</dcterms:modified>
</cp:coreProperties>
</file>