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58" w:rsidRDefault="00152558" w:rsidP="00590089">
      <w:pPr>
        <w:spacing w:line="240" w:lineRule="atLeast"/>
        <w:rPr>
          <w:rFonts w:hAnsi="ＭＳ ゴシック"/>
          <w:b/>
          <w:sz w:val="18"/>
          <w:szCs w:val="18"/>
        </w:rPr>
      </w:pPr>
      <w:bookmarkStart w:id="0" w:name="_GoBack"/>
      <w:bookmarkEnd w:id="0"/>
      <w:r>
        <w:rPr>
          <w:rFonts w:hAnsi="ＭＳ ゴシック" w:hint="eastAsia"/>
          <w:b/>
          <w:sz w:val="18"/>
          <w:szCs w:val="18"/>
        </w:rPr>
        <w:t>光村図書　平成29年度版 高等学校『美術1』</w:t>
      </w:r>
    </w:p>
    <w:p w:rsidR="00152558" w:rsidRDefault="00590089" w:rsidP="00590089">
      <w:pPr>
        <w:spacing w:line="240" w:lineRule="atLeast"/>
        <w:rPr>
          <w:rFonts w:hAnsi="ＭＳ ゴシック"/>
          <w:b/>
          <w:sz w:val="18"/>
          <w:szCs w:val="18"/>
        </w:rPr>
      </w:pPr>
      <w:r w:rsidRPr="00152558">
        <w:rPr>
          <w:rFonts w:hAnsi="ＭＳ ゴシック" w:hint="eastAsia"/>
          <w:b/>
          <w:sz w:val="36"/>
          <w:szCs w:val="36"/>
        </w:rPr>
        <w:t>題材内容一覧表</w:t>
      </w:r>
      <w:r w:rsidRPr="00152558">
        <w:rPr>
          <w:rFonts w:hAnsi="ＭＳ ゴシック" w:hint="eastAsia"/>
          <w:b/>
          <w:sz w:val="18"/>
          <w:szCs w:val="18"/>
        </w:rPr>
        <w:t xml:space="preserve">　</w:t>
      </w:r>
    </w:p>
    <w:p w:rsidR="00590089" w:rsidRDefault="00152558" w:rsidP="00590089">
      <w:pPr>
        <w:spacing w:line="240" w:lineRule="atLeast"/>
        <w:rPr>
          <w:rFonts w:hAnsi="ＭＳ ゴシック"/>
          <w:b/>
          <w:sz w:val="18"/>
          <w:szCs w:val="18"/>
        </w:rPr>
      </w:pPr>
      <w:r>
        <w:rPr>
          <w:rFonts w:hAnsi="ＭＳ ゴシック" w:hint="eastAsia"/>
          <w:b/>
          <w:sz w:val="18"/>
          <w:szCs w:val="18"/>
        </w:rPr>
        <w:t xml:space="preserve">付 </w:t>
      </w:r>
      <w:r w:rsidR="00590089" w:rsidRPr="00152558">
        <w:rPr>
          <w:rFonts w:hAnsi="ＭＳ ゴシック" w:hint="eastAsia"/>
          <w:b/>
          <w:sz w:val="18"/>
          <w:szCs w:val="18"/>
        </w:rPr>
        <w:t>観点別評価規準例</w:t>
      </w:r>
    </w:p>
    <w:p w:rsidR="00152558" w:rsidRDefault="00152558" w:rsidP="00590089">
      <w:pPr>
        <w:spacing w:line="240" w:lineRule="atLeast"/>
        <w:rPr>
          <w:rFonts w:hAnsi="ＭＳ ゴシック"/>
          <w:b/>
          <w:sz w:val="18"/>
          <w:szCs w:val="18"/>
        </w:rPr>
      </w:pPr>
    </w:p>
    <w:p w:rsidR="00152558" w:rsidRDefault="00152558" w:rsidP="00590089">
      <w:pPr>
        <w:spacing w:line="240" w:lineRule="atLeast"/>
        <w:rPr>
          <w:rFonts w:hAnsi="ＭＳ ゴシック"/>
          <w:sz w:val="16"/>
          <w:szCs w:val="16"/>
        </w:rPr>
      </w:pPr>
      <w:r w:rsidRPr="00152558">
        <w:rPr>
          <w:rFonts w:hAnsi="ＭＳ ゴシック" w:hint="eastAsia"/>
          <w:sz w:val="16"/>
          <w:szCs w:val="16"/>
        </w:rPr>
        <w:t>教科書の各題材</w:t>
      </w:r>
      <w:r>
        <w:rPr>
          <w:rFonts w:hAnsi="ＭＳ ゴシック" w:hint="eastAsia"/>
          <w:sz w:val="16"/>
          <w:szCs w:val="16"/>
        </w:rPr>
        <w:t>の活動内容や育てたい力，観点別評価規準</w:t>
      </w:r>
      <w:r w:rsidR="00056C18">
        <w:rPr>
          <w:rFonts w:hAnsi="ＭＳ ゴシック" w:hint="eastAsia"/>
          <w:sz w:val="16"/>
          <w:szCs w:val="16"/>
        </w:rPr>
        <w:t>例</w:t>
      </w:r>
      <w:r>
        <w:rPr>
          <w:rFonts w:hAnsi="ＭＳ ゴシック" w:hint="eastAsia"/>
          <w:sz w:val="16"/>
          <w:szCs w:val="16"/>
        </w:rPr>
        <w:t>を示しました。</w:t>
      </w:r>
    </w:p>
    <w:p w:rsidR="00152558" w:rsidRDefault="00152558" w:rsidP="00590089">
      <w:pPr>
        <w:spacing w:line="240" w:lineRule="atLeast"/>
        <w:rPr>
          <w:rFonts w:hAnsi="ＭＳ ゴシック"/>
          <w:sz w:val="16"/>
          <w:szCs w:val="16"/>
        </w:rPr>
      </w:pPr>
      <w:r>
        <w:rPr>
          <w:rFonts w:hAnsi="ＭＳ ゴシック" w:hint="eastAsia"/>
          <w:sz w:val="16"/>
          <w:szCs w:val="16"/>
        </w:rPr>
        <w:t>教科書をベースに題材を組み立てる際に，ねらいや観点別評価規準を設定するためのポイントとして，</w:t>
      </w:r>
    </w:p>
    <w:p w:rsidR="00590089" w:rsidRPr="00152558" w:rsidRDefault="00152558" w:rsidP="00152558">
      <w:pPr>
        <w:spacing w:line="240" w:lineRule="atLeast"/>
        <w:rPr>
          <w:rFonts w:hAnsi="ＭＳ ゴシック"/>
          <w:sz w:val="16"/>
          <w:szCs w:val="16"/>
        </w:rPr>
      </w:pPr>
      <w:r>
        <w:rPr>
          <w:rFonts w:hAnsi="ＭＳ ゴシック" w:hint="eastAsia"/>
          <w:sz w:val="16"/>
          <w:szCs w:val="16"/>
        </w:rPr>
        <w:t>参考にしていただければと思います。</w:t>
      </w:r>
    </w:p>
    <w:tbl>
      <w:tblPr>
        <w:tblW w:w="9498" w:type="dxa"/>
        <w:tblLayout w:type="fixed"/>
        <w:tblCellMar>
          <w:left w:w="0" w:type="dxa"/>
          <w:right w:w="0" w:type="dxa"/>
        </w:tblCellMar>
        <w:tblLook w:val="0000" w:firstRow="0" w:lastRow="0" w:firstColumn="0" w:lastColumn="0" w:noHBand="0" w:noVBand="0"/>
      </w:tblPr>
      <w:tblGrid>
        <w:gridCol w:w="282"/>
        <w:gridCol w:w="1273"/>
        <w:gridCol w:w="2996"/>
        <w:gridCol w:w="3813"/>
        <w:gridCol w:w="567"/>
        <w:gridCol w:w="567"/>
      </w:tblGrid>
      <w:tr w:rsidR="00FA27D3" w:rsidRPr="00345160" w:rsidTr="00FA27D3">
        <w:trPr>
          <w:cantSplit/>
          <w:trHeight w:hRule="exact" w:val="737"/>
        </w:trPr>
        <w:tc>
          <w:tcPr>
            <w:tcW w:w="282" w:type="dxa"/>
            <w:tcBorders>
              <w:top w:val="single" w:sz="2" w:space="0" w:color="auto"/>
              <w:bottom w:val="single" w:sz="2" w:space="0" w:color="auto"/>
              <w:right w:val="single" w:sz="2" w:space="0" w:color="auto"/>
            </w:tcBorders>
            <w:shd w:val="clear" w:color="auto" w:fill="D9D9D9"/>
            <w:tcMar>
              <w:left w:w="0" w:type="dxa"/>
              <w:right w:w="0" w:type="dxa"/>
            </w:tcMar>
            <w:textDirection w:val="tbRlV"/>
          </w:tcPr>
          <w:p w:rsidR="00590089" w:rsidRPr="00345160" w:rsidRDefault="00590089" w:rsidP="008254D3">
            <w:pPr>
              <w:rPr>
                <w:rFonts w:hAnsi="ＭＳ ゴシック"/>
              </w:rPr>
            </w:pPr>
          </w:p>
        </w:tc>
        <w:tc>
          <w:tcPr>
            <w:tcW w:w="1273" w:type="dxa"/>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vAlign w:val="center"/>
          </w:tcPr>
          <w:p w:rsidR="00590089" w:rsidRPr="00345160" w:rsidRDefault="00590089" w:rsidP="002C2C55">
            <w:pPr>
              <w:ind w:firstLineChars="50" w:firstLine="66"/>
              <w:jc w:val="left"/>
              <w:rPr>
                <w:rFonts w:hAnsi="ＭＳ ゴシック"/>
              </w:rPr>
            </w:pPr>
            <w:r w:rsidRPr="00345160">
              <w:rPr>
                <w:rFonts w:hAnsi="ＭＳ ゴシック" w:hint="eastAsia"/>
              </w:rPr>
              <w:t>ページ・</w:t>
            </w:r>
          </w:p>
          <w:p w:rsidR="00590089" w:rsidRPr="00345160" w:rsidRDefault="00590089" w:rsidP="00590089">
            <w:pPr>
              <w:ind w:firstLineChars="50" w:firstLine="66"/>
              <w:jc w:val="left"/>
              <w:rPr>
                <w:rFonts w:hAnsi="ＭＳ ゴシック"/>
              </w:rPr>
            </w:pPr>
            <w:r w:rsidRPr="00345160">
              <w:rPr>
                <w:rFonts w:hAnsi="ＭＳ ゴシック" w:hint="eastAsia"/>
              </w:rPr>
              <w:t>題材名</w:t>
            </w:r>
          </w:p>
        </w:tc>
        <w:tc>
          <w:tcPr>
            <w:tcW w:w="2996" w:type="dxa"/>
            <w:tcBorders>
              <w:top w:val="single" w:sz="2" w:space="0" w:color="auto"/>
              <w:left w:val="single" w:sz="2" w:space="0" w:color="auto"/>
              <w:bottom w:val="single" w:sz="2" w:space="0" w:color="auto"/>
              <w:right w:val="single" w:sz="2" w:space="0" w:color="auto"/>
            </w:tcBorders>
            <w:shd w:val="clear" w:color="auto" w:fill="D9D9D9"/>
            <w:tcMar>
              <w:left w:w="57" w:type="dxa"/>
              <w:right w:w="227" w:type="dxa"/>
            </w:tcMar>
            <w:vAlign w:val="center"/>
          </w:tcPr>
          <w:p w:rsidR="00590089" w:rsidRPr="00345160" w:rsidRDefault="00590089" w:rsidP="002C2C55">
            <w:pPr>
              <w:ind w:firstLineChars="50" w:firstLine="66"/>
              <w:rPr>
                <w:rFonts w:hAnsi="ＭＳ ゴシック"/>
              </w:rPr>
            </w:pPr>
            <w:r w:rsidRPr="00345160">
              <w:rPr>
                <w:rFonts w:hAnsi="ＭＳ ゴシック" w:hint="eastAsia"/>
              </w:rPr>
              <w:t>活動内容や育てたい力</w:t>
            </w:r>
          </w:p>
        </w:tc>
        <w:tc>
          <w:tcPr>
            <w:tcW w:w="3813" w:type="dxa"/>
            <w:tcBorders>
              <w:top w:val="single" w:sz="2" w:space="0" w:color="auto"/>
              <w:left w:val="single" w:sz="2" w:space="0" w:color="auto"/>
              <w:bottom w:val="single" w:sz="4" w:space="0" w:color="auto"/>
              <w:right w:val="single" w:sz="2" w:space="0" w:color="auto"/>
            </w:tcBorders>
            <w:shd w:val="clear" w:color="auto" w:fill="D9D9D9"/>
            <w:tcMar>
              <w:left w:w="57" w:type="dxa"/>
              <w:right w:w="57" w:type="dxa"/>
            </w:tcMar>
            <w:vAlign w:val="center"/>
          </w:tcPr>
          <w:p w:rsidR="00590089" w:rsidRPr="00345160" w:rsidRDefault="00590089" w:rsidP="002C2C55">
            <w:pPr>
              <w:ind w:firstLineChars="50" w:firstLine="66"/>
              <w:rPr>
                <w:rFonts w:hAnsi="ＭＳ ゴシック"/>
              </w:rPr>
            </w:pPr>
            <w:r w:rsidRPr="00345160">
              <w:rPr>
                <w:rFonts w:hAnsi="ＭＳ ゴシック" w:hint="eastAsia"/>
              </w:rPr>
              <w:t>題材の目標・観点別評価規準例</w:t>
            </w:r>
          </w:p>
        </w:tc>
        <w:tc>
          <w:tcPr>
            <w:tcW w:w="1134" w:type="dxa"/>
            <w:gridSpan w:val="2"/>
            <w:tcBorders>
              <w:top w:val="single" w:sz="2" w:space="0" w:color="auto"/>
              <w:left w:val="single" w:sz="2" w:space="0" w:color="auto"/>
              <w:bottom w:val="single" w:sz="2" w:space="0" w:color="auto"/>
            </w:tcBorders>
            <w:shd w:val="clear" w:color="auto" w:fill="D9D9D9"/>
            <w:tcMar>
              <w:left w:w="28" w:type="dxa"/>
              <w:right w:w="0" w:type="dxa"/>
            </w:tcMar>
            <w:vAlign w:val="center"/>
          </w:tcPr>
          <w:p w:rsidR="00590089" w:rsidRPr="00345160" w:rsidRDefault="00590089" w:rsidP="002C2C55">
            <w:pPr>
              <w:ind w:firstLineChars="50" w:firstLine="66"/>
              <w:rPr>
                <w:rFonts w:hAnsi="ＭＳ ゴシック"/>
              </w:rPr>
            </w:pPr>
            <w:r w:rsidRPr="00345160">
              <w:rPr>
                <w:rFonts w:hAnsi="ＭＳ ゴシック" w:hint="eastAsia"/>
              </w:rPr>
              <w:t>学習指導要領</w:t>
            </w:r>
          </w:p>
          <w:p w:rsidR="00590089" w:rsidRPr="00345160" w:rsidRDefault="00590089" w:rsidP="002C2C55">
            <w:pPr>
              <w:ind w:firstLineChars="50" w:firstLine="66"/>
              <w:rPr>
                <w:rFonts w:hAnsi="ＭＳ ゴシック"/>
              </w:rPr>
            </w:pPr>
            <w:r w:rsidRPr="00345160">
              <w:rPr>
                <w:rFonts w:hAnsi="ＭＳ ゴシック" w:hint="eastAsia"/>
              </w:rPr>
              <w:t>との関連</w:t>
            </w:r>
          </w:p>
        </w:tc>
      </w:tr>
      <w:tr w:rsidR="00A84B1A" w:rsidRPr="00345160" w:rsidTr="00FA27D3">
        <w:trPr>
          <w:cantSplit/>
          <w:trHeight w:val="283"/>
        </w:trPr>
        <w:tc>
          <w:tcPr>
            <w:tcW w:w="282" w:type="dxa"/>
            <w:tcBorders>
              <w:top w:val="single" w:sz="4" w:space="0" w:color="auto"/>
              <w:right w:val="single" w:sz="2" w:space="0" w:color="auto"/>
            </w:tcBorders>
            <w:shd w:val="clear" w:color="auto" w:fill="FFFFFF" w:themeFill="background1"/>
            <w:tcMar>
              <w:left w:w="0" w:type="dxa"/>
              <w:right w:w="0" w:type="dxa"/>
            </w:tcMar>
            <w:textDirection w:val="tbRlV"/>
          </w:tcPr>
          <w:p w:rsidR="00590089" w:rsidRPr="00345160" w:rsidRDefault="00590089" w:rsidP="008254D3">
            <w:pPr>
              <w:rPr>
                <w:rFonts w:hAnsi="ＭＳ ゴシック"/>
              </w:rPr>
            </w:pPr>
          </w:p>
        </w:tc>
        <w:tc>
          <w:tcPr>
            <w:tcW w:w="1273" w:type="dxa"/>
            <w:tcBorders>
              <w:top w:val="single" w:sz="4" w:space="0" w:color="auto"/>
              <w:left w:val="single" w:sz="2" w:space="0" w:color="auto"/>
              <w:right w:val="single" w:sz="2" w:space="0" w:color="auto"/>
            </w:tcBorders>
            <w:shd w:val="clear" w:color="auto" w:fill="FFFFFF" w:themeFill="background1"/>
            <w:tcMar>
              <w:left w:w="57" w:type="dxa"/>
              <w:right w:w="57" w:type="dxa"/>
            </w:tcMar>
          </w:tcPr>
          <w:p w:rsidR="00590089" w:rsidRPr="00DF551D" w:rsidRDefault="00590089" w:rsidP="008254D3">
            <w:pPr>
              <w:rPr>
                <w:rFonts w:hAnsi="ＭＳ ゴシック"/>
              </w:rPr>
            </w:pPr>
          </w:p>
        </w:tc>
        <w:tc>
          <w:tcPr>
            <w:tcW w:w="2996" w:type="dxa"/>
            <w:tcBorders>
              <w:top w:val="single" w:sz="4" w:space="0" w:color="auto"/>
              <w:left w:val="single" w:sz="2" w:space="0" w:color="auto"/>
              <w:right w:val="single" w:sz="2" w:space="0" w:color="auto"/>
            </w:tcBorders>
            <w:shd w:val="clear" w:color="auto" w:fill="FFFFFF" w:themeFill="background1"/>
            <w:tcMar>
              <w:left w:w="57" w:type="dxa"/>
              <w:right w:w="227" w:type="dxa"/>
            </w:tcMar>
          </w:tcPr>
          <w:p w:rsidR="00590089" w:rsidRPr="00345160" w:rsidRDefault="00590089" w:rsidP="008254D3">
            <w:pPr>
              <w:rPr>
                <w:rFonts w:hAnsi="ＭＳ ゴシック"/>
              </w:rPr>
            </w:pPr>
          </w:p>
        </w:tc>
        <w:tc>
          <w:tcPr>
            <w:tcW w:w="3813" w:type="dxa"/>
            <w:tcBorders>
              <w:top w:val="single" w:sz="4" w:space="0" w:color="auto"/>
              <w:left w:val="single" w:sz="2" w:space="0" w:color="auto"/>
              <w:bottom w:val="dashed" w:sz="4" w:space="0" w:color="auto"/>
              <w:right w:val="single" w:sz="2" w:space="0" w:color="auto"/>
            </w:tcBorders>
            <w:shd w:val="clear" w:color="auto" w:fill="D9D9D9"/>
            <w:tcMar>
              <w:top w:w="57" w:type="dxa"/>
              <w:left w:w="57" w:type="dxa"/>
              <w:right w:w="57" w:type="dxa"/>
            </w:tcMar>
            <w:vAlign w:val="center"/>
          </w:tcPr>
          <w:p w:rsidR="00590089" w:rsidRPr="00345160" w:rsidRDefault="00590089" w:rsidP="002C2C55">
            <w:pPr>
              <w:rPr>
                <w:rFonts w:hAnsi="ＭＳ ゴシック"/>
              </w:rPr>
            </w:pPr>
            <w:r w:rsidRPr="00345160">
              <w:rPr>
                <w:rFonts w:hAnsi="ＭＳ ゴシック" w:hint="eastAsia"/>
              </w:rPr>
              <w:t>◎：題材の目標</w:t>
            </w:r>
          </w:p>
        </w:tc>
        <w:tc>
          <w:tcPr>
            <w:tcW w:w="567" w:type="dxa"/>
            <w:tcBorders>
              <w:top w:val="single" w:sz="4" w:space="0" w:color="auto"/>
              <w:left w:val="single" w:sz="2" w:space="0" w:color="auto"/>
            </w:tcBorders>
            <w:shd w:val="clear" w:color="auto" w:fill="FFFFFF" w:themeFill="background1"/>
            <w:tcMar>
              <w:left w:w="0" w:type="dxa"/>
              <w:right w:w="0" w:type="dxa"/>
            </w:tcMar>
          </w:tcPr>
          <w:p w:rsidR="00590089" w:rsidRPr="00345160" w:rsidRDefault="00590089" w:rsidP="008254D3">
            <w:pPr>
              <w:rPr>
                <w:rFonts w:hAnsi="ＭＳ ゴシック"/>
              </w:rPr>
            </w:pPr>
          </w:p>
        </w:tc>
        <w:tc>
          <w:tcPr>
            <w:tcW w:w="567" w:type="dxa"/>
            <w:tcBorders>
              <w:top w:val="single" w:sz="4" w:space="0" w:color="auto"/>
            </w:tcBorders>
            <w:shd w:val="clear" w:color="auto" w:fill="FFFFFF" w:themeFill="background1"/>
            <w:tcMar>
              <w:left w:w="0" w:type="dxa"/>
              <w:right w:w="0" w:type="dxa"/>
            </w:tcMar>
          </w:tcPr>
          <w:p w:rsidR="00590089" w:rsidRPr="00345160" w:rsidRDefault="00590089" w:rsidP="008254D3">
            <w:pPr>
              <w:rPr>
                <w:rFonts w:hAnsi="ＭＳ ゴシック"/>
              </w:rPr>
            </w:pPr>
          </w:p>
        </w:tc>
      </w:tr>
      <w:tr w:rsidR="00056C18" w:rsidRPr="00345160" w:rsidTr="00FA27D3">
        <w:trPr>
          <w:cantSplit/>
          <w:trHeight w:val="283"/>
        </w:trPr>
        <w:tc>
          <w:tcPr>
            <w:tcW w:w="282" w:type="dxa"/>
            <w:tcBorders>
              <w:right w:val="single" w:sz="2" w:space="0" w:color="auto"/>
            </w:tcBorders>
            <w:shd w:val="clear" w:color="auto" w:fill="FFFFFF" w:themeFill="background1"/>
            <w:tcMar>
              <w:left w:w="0" w:type="dxa"/>
              <w:right w:w="0" w:type="dxa"/>
            </w:tcMar>
            <w:textDirection w:val="tbRlV"/>
          </w:tcPr>
          <w:p w:rsidR="00590089" w:rsidRPr="00345160" w:rsidRDefault="00590089" w:rsidP="008254D3">
            <w:pPr>
              <w:rPr>
                <w:rFonts w:hAnsi="ＭＳ ゴシック"/>
              </w:rPr>
            </w:pPr>
          </w:p>
        </w:tc>
        <w:tc>
          <w:tcPr>
            <w:tcW w:w="1273" w:type="dxa"/>
            <w:tcBorders>
              <w:left w:val="single" w:sz="2" w:space="0" w:color="auto"/>
              <w:right w:val="single" w:sz="2" w:space="0" w:color="auto"/>
            </w:tcBorders>
            <w:shd w:val="clear" w:color="auto" w:fill="FFFFFF" w:themeFill="background1"/>
            <w:tcMar>
              <w:left w:w="57" w:type="dxa"/>
              <w:right w:w="57" w:type="dxa"/>
            </w:tcMar>
          </w:tcPr>
          <w:p w:rsidR="00590089" w:rsidRPr="00345160" w:rsidRDefault="00590089" w:rsidP="008254D3">
            <w:pPr>
              <w:rPr>
                <w:rFonts w:hAnsi="ＭＳ ゴシック"/>
              </w:rPr>
            </w:pPr>
          </w:p>
        </w:tc>
        <w:tc>
          <w:tcPr>
            <w:tcW w:w="2996" w:type="dxa"/>
            <w:tcBorders>
              <w:left w:val="single" w:sz="2" w:space="0" w:color="auto"/>
              <w:right w:val="single" w:sz="2" w:space="0" w:color="auto"/>
            </w:tcBorders>
            <w:shd w:val="clear" w:color="auto" w:fill="FFFFFF" w:themeFill="background1"/>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shd w:val="clear" w:color="auto" w:fill="D9D9D9"/>
            <w:tcMar>
              <w:left w:w="57" w:type="dxa"/>
              <w:right w:w="57" w:type="dxa"/>
            </w:tcMar>
            <w:vAlign w:val="center"/>
          </w:tcPr>
          <w:p w:rsidR="00590089" w:rsidRPr="00345160" w:rsidRDefault="00590089" w:rsidP="002C2C55">
            <w:pPr>
              <w:rPr>
                <w:rFonts w:hAnsi="ＭＳ ゴシック"/>
              </w:rPr>
            </w:pPr>
            <w:r w:rsidRPr="00345160">
              <w:rPr>
                <w:rFonts w:hAnsi="ＭＳ ゴシック" w:hint="eastAsia"/>
              </w:rPr>
              <w:t>関：美術への関心・意欲・態度</w:t>
            </w:r>
          </w:p>
        </w:tc>
        <w:tc>
          <w:tcPr>
            <w:tcW w:w="567" w:type="dxa"/>
            <w:tcBorders>
              <w:left w:val="single" w:sz="2" w:space="0" w:color="auto"/>
            </w:tcBorders>
            <w:shd w:val="clear" w:color="auto" w:fill="FFFFFF" w:themeFill="background1"/>
            <w:tcMar>
              <w:left w:w="0" w:type="dxa"/>
              <w:right w:w="0" w:type="dxa"/>
            </w:tcMar>
          </w:tcPr>
          <w:p w:rsidR="00590089" w:rsidRPr="00345160" w:rsidRDefault="00590089" w:rsidP="008254D3">
            <w:pPr>
              <w:rPr>
                <w:rFonts w:hAnsi="ＭＳ ゴシック"/>
              </w:rPr>
            </w:pPr>
          </w:p>
        </w:tc>
        <w:tc>
          <w:tcPr>
            <w:tcW w:w="567" w:type="dxa"/>
            <w:shd w:val="clear" w:color="auto" w:fill="FFFFFF" w:themeFill="background1"/>
            <w:tcMar>
              <w:left w:w="0" w:type="dxa"/>
              <w:right w:w="0" w:type="dxa"/>
            </w:tcMar>
          </w:tcPr>
          <w:p w:rsidR="00590089" w:rsidRPr="00345160" w:rsidRDefault="00590089" w:rsidP="008254D3">
            <w:pPr>
              <w:rPr>
                <w:rFonts w:hAnsi="ＭＳ ゴシック"/>
              </w:rPr>
            </w:pPr>
          </w:p>
        </w:tc>
      </w:tr>
      <w:tr w:rsidR="00056C18" w:rsidRPr="00345160" w:rsidTr="00FA27D3">
        <w:trPr>
          <w:cantSplit/>
          <w:trHeight w:val="283"/>
        </w:trPr>
        <w:tc>
          <w:tcPr>
            <w:tcW w:w="282" w:type="dxa"/>
            <w:tcBorders>
              <w:right w:val="single" w:sz="2" w:space="0" w:color="auto"/>
            </w:tcBorders>
            <w:shd w:val="clear" w:color="auto" w:fill="FFFFFF" w:themeFill="background1"/>
            <w:tcMar>
              <w:left w:w="0" w:type="dxa"/>
              <w:right w:w="0" w:type="dxa"/>
            </w:tcMar>
            <w:textDirection w:val="tbRlV"/>
          </w:tcPr>
          <w:p w:rsidR="00590089" w:rsidRPr="00345160" w:rsidRDefault="00590089" w:rsidP="008254D3">
            <w:pPr>
              <w:rPr>
                <w:rFonts w:hAnsi="ＭＳ ゴシック"/>
              </w:rPr>
            </w:pPr>
          </w:p>
        </w:tc>
        <w:tc>
          <w:tcPr>
            <w:tcW w:w="1273" w:type="dxa"/>
            <w:tcBorders>
              <w:left w:val="single" w:sz="2" w:space="0" w:color="auto"/>
              <w:right w:val="single" w:sz="2" w:space="0" w:color="auto"/>
            </w:tcBorders>
            <w:shd w:val="clear" w:color="auto" w:fill="FFFFFF" w:themeFill="background1"/>
            <w:tcMar>
              <w:left w:w="57" w:type="dxa"/>
              <w:right w:w="57" w:type="dxa"/>
            </w:tcMar>
          </w:tcPr>
          <w:p w:rsidR="00590089" w:rsidRPr="00345160" w:rsidRDefault="00590089" w:rsidP="008254D3">
            <w:pPr>
              <w:rPr>
                <w:rFonts w:hAnsi="ＭＳ ゴシック"/>
              </w:rPr>
            </w:pPr>
          </w:p>
        </w:tc>
        <w:tc>
          <w:tcPr>
            <w:tcW w:w="2996" w:type="dxa"/>
            <w:tcBorders>
              <w:left w:val="single" w:sz="2" w:space="0" w:color="auto"/>
              <w:right w:val="single" w:sz="2" w:space="0" w:color="auto"/>
            </w:tcBorders>
            <w:shd w:val="clear" w:color="auto" w:fill="FFFFFF" w:themeFill="background1"/>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shd w:val="clear" w:color="auto" w:fill="D9D9D9"/>
            <w:tcMar>
              <w:left w:w="57" w:type="dxa"/>
              <w:right w:w="57" w:type="dxa"/>
            </w:tcMar>
            <w:vAlign w:val="center"/>
          </w:tcPr>
          <w:p w:rsidR="00590089" w:rsidRPr="00345160" w:rsidRDefault="00590089" w:rsidP="002C2C55">
            <w:pPr>
              <w:rPr>
                <w:rFonts w:hAnsi="ＭＳ ゴシック"/>
              </w:rPr>
            </w:pPr>
            <w:r w:rsidRPr="00345160">
              <w:rPr>
                <w:rFonts w:hAnsi="ＭＳ ゴシック" w:hint="eastAsia"/>
              </w:rPr>
              <w:t>発：発想や構想の能力</w:t>
            </w:r>
          </w:p>
        </w:tc>
        <w:tc>
          <w:tcPr>
            <w:tcW w:w="567" w:type="dxa"/>
            <w:tcBorders>
              <w:left w:val="single" w:sz="2" w:space="0" w:color="auto"/>
            </w:tcBorders>
            <w:shd w:val="clear" w:color="auto" w:fill="FFFFFF" w:themeFill="background1"/>
            <w:tcMar>
              <w:left w:w="0" w:type="dxa"/>
              <w:right w:w="0" w:type="dxa"/>
            </w:tcMar>
          </w:tcPr>
          <w:p w:rsidR="00590089" w:rsidRPr="00345160" w:rsidRDefault="00590089" w:rsidP="008254D3">
            <w:pPr>
              <w:rPr>
                <w:rFonts w:hAnsi="ＭＳ ゴシック"/>
              </w:rPr>
            </w:pPr>
          </w:p>
        </w:tc>
        <w:tc>
          <w:tcPr>
            <w:tcW w:w="567" w:type="dxa"/>
            <w:shd w:val="clear" w:color="auto" w:fill="FFFFFF" w:themeFill="background1"/>
            <w:tcMar>
              <w:left w:w="0" w:type="dxa"/>
              <w:right w:w="0" w:type="dxa"/>
            </w:tcMar>
          </w:tcPr>
          <w:p w:rsidR="00590089" w:rsidRPr="00345160" w:rsidRDefault="00590089" w:rsidP="008254D3">
            <w:pPr>
              <w:rPr>
                <w:rFonts w:hAnsi="ＭＳ ゴシック"/>
              </w:rPr>
            </w:pPr>
          </w:p>
        </w:tc>
      </w:tr>
      <w:tr w:rsidR="00056C18" w:rsidRPr="00345160" w:rsidTr="00FA27D3">
        <w:trPr>
          <w:cantSplit/>
          <w:trHeight w:val="283"/>
        </w:trPr>
        <w:tc>
          <w:tcPr>
            <w:tcW w:w="282" w:type="dxa"/>
            <w:tcBorders>
              <w:right w:val="single" w:sz="2" w:space="0" w:color="auto"/>
            </w:tcBorders>
            <w:shd w:val="clear" w:color="auto" w:fill="FFFFFF" w:themeFill="background1"/>
            <w:tcMar>
              <w:left w:w="0" w:type="dxa"/>
              <w:right w:w="0" w:type="dxa"/>
            </w:tcMar>
            <w:textDirection w:val="tbRlV"/>
          </w:tcPr>
          <w:p w:rsidR="00590089" w:rsidRPr="00345160" w:rsidRDefault="00590089" w:rsidP="008254D3">
            <w:pPr>
              <w:rPr>
                <w:rFonts w:hAnsi="ＭＳ ゴシック"/>
              </w:rPr>
            </w:pPr>
          </w:p>
        </w:tc>
        <w:tc>
          <w:tcPr>
            <w:tcW w:w="1273" w:type="dxa"/>
            <w:tcBorders>
              <w:left w:val="single" w:sz="2" w:space="0" w:color="auto"/>
              <w:right w:val="single" w:sz="2" w:space="0" w:color="auto"/>
            </w:tcBorders>
            <w:shd w:val="clear" w:color="auto" w:fill="FFFFFF" w:themeFill="background1"/>
            <w:tcMar>
              <w:left w:w="57" w:type="dxa"/>
              <w:right w:w="57" w:type="dxa"/>
            </w:tcMar>
          </w:tcPr>
          <w:p w:rsidR="00590089" w:rsidRPr="00345160" w:rsidRDefault="00590089" w:rsidP="008254D3">
            <w:pPr>
              <w:rPr>
                <w:rFonts w:hAnsi="ＭＳ ゴシック"/>
              </w:rPr>
            </w:pPr>
          </w:p>
        </w:tc>
        <w:tc>
          <w:tcPr>
            <w:tcW w:w="2996" w:type="dxa"/>
            <w:tcBorders>
              <w:left w:val="single" w:sz="2" w:space="0" w:color="auto"/>
              <w:right w:val="single" w:sz="2" w:space="0" w:color="auto"/>
            </w:tcBorders>
            <w:shd w:val="clear" w:color="auto" w:fill="FFFFFF" w:themeFill="background1"/>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shd w:val="clear" w:color="auto" w:fill="D9D9D9"/>
            <w:tcMar>
              <w:left w:w="57" w:type="dxa"/>
              <w:right w:w="57" w:type="dxa"/>
            </w:tcMar>
            <w:vAlign w:val="center"/>
          </w:tcPr>
          <w:p w:rsidR="00590089" w:rsidRPr="00345160" w:rsidRDefault="00590089" w:rsidP="002C2C55">
            <w:pPr>
              <w:rPr>
                <w:rFonts w:hAnsi="ＭＳ ゴシック"/>
              </w:rPr>
            </w:pPr>
            <w:r w:rsidRPr="00345160">
              <w:rPr>
                <w:rFonts w:hAnsi="ＭＳ ゴシック" w:hint="eastAsia"/>
              </w:rPr>
              <w:t>技：創造的な技能</w:t>
            </w:r>
          </w:p>
        </w:tc>
        <w:tc>
          <w:tcPr>
            <w:tcW w:w="567" w:type="dxa"/>
            <w:tcBorders>
              <w:left w:val="single" w:sz="2" w:space="0" w:color="auto"/>
            </w:tcBorders>
            <w:shd w:val="clear" w:color="auto" w:fill="FFFFFF" w:themeFill="background1"/>
            <w:tcMar>
              <w:left w:w="0" w:type="dxa"/>
              <w:right w:w="0" w:type="dxa"/>
            </w:tcMar>
          </w:tcPr>
          <w:p w:rsidR="00590089" w:rsidRPr="00345160" w:rsidRDefault="00590089" w:rsidP="008254D3">
            <w:pPr>
              <w:rPr>
                <w:rFonts w:hAnsi="ＭＳ ゴシック"/>
              </w:rPr>
            </w:pPr>
          </w:p>
        </w:tc>
        <w:tc>
          <w:tcPr>
            <w:tcW w:w="567" w:type="dxa"/>
            <w:shd w:val="clear" w:color="auto" w:fill="FFFFFF" w:themeFill="background1"/>
            <w:tcMar>
              <w:left w:w="0" w:type="dxa"/>
              <w:right w:w="0" w:type="dxa"/>
            </w:tcMar>
          </w:tcPr>
          <w:p w:rsidR="00590089" w:rsidRPr="00345160" w:rsidRDefault="00590089" w:rsidP="008254D3">
            <w:pPr>
              <w:rPr>
                <w:rFonts w:hAnsi="ＭＳ ゴシック"/>
              </w:rPr>
            </w:pPr>
          </w:p>
        </w:tc>
      </w:tr>
      <w:tr w:rsidR="00056C18" w:rsidRPr="00345160" w:rsidTr="00FA27D3">
        <w:trPr>
          <w:cantSplit/>
          <w:trHeight w:val="283"/>
        </w:trPr>
        <w:tc>
          <w:tcPr>
            <w:tcW w:w="282" w:type="dxa"/>
            <w:tcBorders>
              <w:bottom w:val="single" w:sz="6" w:space="0" w:color="auto"/>
              <w:right w:val="single" w:sz="2" w:space="0" w:color="auto"/>
            </w:tcBorders>
            <w:shd w:val="clear" w:color="auto" w:fill="FFFFFF" w:themeFill="background1"/>
            <w:tcMar>
              <w:left w:w="0" w:type="dxa"/>
              <w:bottom w:w="57" w:type="dxa"/>
              <w:right w:w="0" w:type="dxa"/>
            </w:tcMar>
            <w:textDirection w:val="tbRlV"/>
          </w:tcPr>
          <w:p w:rsidR="00590089" w:rsidRPr="00345160" w:rsidRDefault="00590089" w:rsidP="008254D3">
            <w:pPr>
              <w:rPr>
                <w:rFonts w:hAnsi="ＭＳ ゴシック"/>
                <w:b/>
              </w:rPr>
            </w:pPr>
          </w:p>
        </w:tc>
        <w:tc>
          <w:tcPr>
            <w:tcW w:w="1273" w:type="dxa"/>
            <w:tcBorders>
              <w:left w:val="single" w:sz="2" w:space="0" w:color="auto"/>
              <w:bottom w:val="single" w:sz="6" w:space="0" w:color="auto"/>
              <w:right w:val="single" w:sz="2" w:space="0" w:color="auto"/>
            </w:tcBorders>
            <w:shd w:val="clear" w:color="auto" w:fill="FFFFFF" w:themeFill="background1"/>
            <w:tcMar>
              <w:left w:w="57" w:type="dxa"/>
              <w:bottom w:w="57" w:type="dxa"/>
              <w:right w:w="57" w:type="dxa"/>
            </w:tcMar>
          </w:tcPr>
          <w:p w:rsidR="00590089" w:rsidRPr="00345160" w:rsidRDefault="00590089" w:rsidP="008254D3">
            <w:pPr>
              <w:rPr>
                <w:rFonts w:hAnsi="ＭＳ ゴシック"/>
              </w:rPr>
            </w:pPr>
          </w:p>
        </w:tc>
        <w:tc>
          <w:tcPr>
            <w:tcW w:w="2996" w:type="dxa"/>
            <w:tcBorders>
              <w:left w:val="single" w:sz="2" w:space="0" w:color="auto"/>
              <w:bottom w:val="single" w:sz="6" w:space="0" w:color="auto"/>
              <w:right w:val="single" w:sz="2" w:space="0" w:color="auto"/>
            </w:tcBorders>
            <w:shd w:val="clear" w:color="auto" w:fill="FFFFFF" w:themeFill="background1"/>
            <w:tcMar>
              <w:left w:w="57" w:type="dxa"/>
              <w:bottom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6" w:space="0" w:color="auto"/>
              <w:right w:val="single" w:sz="2" w:space="0" w:color="auto"/>
            </w:tcBorders>
            <w:shd w:val="clear" w:color="auto" w:fill="D9D9D9"/>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鑑：鑑賞の能力</w:t>
            </w:r>
          </w:p>
        </w:tc>
        <w:tc>
          <w:tcPr>
            <w:tcW w:w="567" w:type="dxa"/>
            <w:tcBorders>
              <w:left w:val="single" w:sz="2" w:space="0" w:color="auto"/>
              <w:bottom w:val="single" w:sz="6" w:space="0" w:color="auto"/>
              <w:right w:val="single" w:sz="2" w:space="0" w:color="auto"/>
            </w:tcBorders>
            <w:shd w:val="clear" w:color="auto" w:fill="FFFFFF" w:themeFill="background1"/>
            <w:tcMar>
              <w:left w:w="0" w:type="dxa"/>
              <w:bottom w:w="57" w:type="dxa"/>
              <w:right w:w="0" w:type="dxa"/>
            </w:tcMar>
          </w:tcPr>
          <w:p w:rsidR="00590089" w:rsidRPr="002C2C55" w:rsidRDefault="00590089" w:rsidP="002C2C55">
            <w:pPr>
              <w:jc w:val="center"/>
              <w:rPr>
                <w:rFonts w:hAnsi="ＭＳ ゴシック"/>
                <w:sz w:val="16"/>
                <w:szCs w:val="16"/>
              </w:rPr>
            </w:pPr>
            <w:r w:rsidRPr="002C2C55">
              <w:rPr>
                <w:rFonts w:hAnsi="ＭＳ ゴシック" w:hint="eastAsia"/>
                <w:sz w:val="16"/>
                <w:szCs w:val="16"/>
              </w:rPr>
              <w:t>A表現</w:t>
            </w:r>
          </w:p>
        </w:tc>
        <w:tc>
          <w:tcPr>
            <w:tcW w:w="567" w:type="dxa"/>
            <w:tcBorders>
              <w:left w:val="single" w:sz="2" w:space="0" w:color="auto"/>
              <w:bottom w:val="single" w:sz="6" w:space="0" w:color="auto"/>
            </w:tcBorders>
            <w:shd w:val="clear" w:color="auto" w:fill="FFFFFF" w:themeFill="background1"/>
            <w:tcMar>
              <w:left w:w="0" w:type="dxa"/>
              <w:bottom w:w="57" w:type="dxa"/>
              <w:right w:w="0" w:type="dxa"/>
            </w:tcMar>
          </w:tcPr>
          <w:p w:rsidR="00590089" w:rsidRPr="002C2C55" w:rsidRDefault="00590089" w:rsidP="002C2C55">
            <w:pPr>
              <w:jc w:val="center"/>
              <w:rPr>
                <w:rFonts w:hAnsi="ＭＳ ゴシック"/>
                <w:sz w:val="16"/>
                <w:szCs w:val="16"/>
              </w:rPr>
            </w:pPr>
            <w:r w:rsidRPr="002C2C55">
              <w:rPr>
                <w:rFonts w:hAnsi="ＭＳ ゴシック" w:hint="eastAsia"/>
                <w:sz w:val="16"/>
                <w:szCs w:val="16"/>
              </w:rPr>
              <w:t>B鑑賞</w:t>
            </w:r>
          </w:p>
        </w:tc>
      </w:tr>
      <w:tr w:rsidR="005C6ED3" w:rsidRPr="00345160" w:rsidTr="00FA27D3">
        <w:trPr>
          <w:cantSplit/>
        </w:trPr>
        <w:tc>
          <w:tcPr>
            <w:tcW w:w="282" w:type="dxa"/>
            <w:vMerge w:val="restart"/>
            <w:tcBorders>
              <w:top w:val="single" w:sz="8" w:space="0" w:color="auto"/>
              <w:right w:val="single" w:sz="2" w:space="0" w:color="auto"/>
            </w:tcBorders>
            <w:tcMar>
              <w:left w:w="0" w:type="dxa"/>
              <w:right w:w="0" w:type="dxa"/>
            </w:tcMar>
            <w:textDirection w:val="tbRlV"/>
            <w:vAlign w:val="center"/>
          </w:tcPr>
          <w:p w:rsidR="00590089" w:rsidRPr="00345160" w:rsidRDefault="00590089" w:rsidP="008254D3">
            <w:pPr>
              <w:ind w:left="113" w:right="113"/>
              <w:rPr>
                <w:rFonts w:hAnsi="ＭＳ ゴシック"/>
                <w:b/>
              </w:rPr>
            </w:pPr>
            <w:r w:rsidRPr="00345160">
              <w:rPr>
                <w:rFonts w:hAnsi="ＭＳ ゴシック" w:hint="eastAsia"/>
                <w:b/>
              </w:rPr>
              <w:t xml:space="preserve">　はじめに</w:t>
            </w:r>
          </w:p>
        </w:tc>
        <w:tc>
          <w:tcPr>
            <w:tcW w:w="1273" w:type="dxa"/>
            <w:vMerge w:val="restart"/>
            <w:tcBorders>
              <w:top w:val="single" w:sz="8"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P.5～7</w:t>
            </w:r>
          </w:p>
          <w:p w:rsidR="00590089" w:rsidRPr="00345160" w:rsidRDefault="00590089" w:rsidP="008254D3">
            <w:pPr>
              <w:rPr>
                <w:rFonts w:hAnsi="ＭＳ ゴシック"/>
              </w:rPr>
            </w:pPr>
            <w:r w:rsidRPr="00345160">
              <w:rPr>
                <w:rFonts w:hAnsi="ＭＳ ゴシック" w:hint="eastAsia"/>
              </w:rPr>
              <w:t>人はなぜ，描き，</w:t>
            </w:r>
          </w:p>
          <w:p w:rsidR="00590089" w:rsidRPr="00345160" w:rsidRDefault="00590089" w:rsidP="008254D3">
            <w:pPr>
              <w:rPr>
                <w:rFonts w:hAnsi="ＭＳ ゴシック"/>
              </w:rPr>
            </w:pPr>
            <w:r w:rsidRPr="00345160">
              <w:rPr>
                <w:rFonts w:hAnsi="ＭＳ ゴシック" w:hint="eastAsia"/>
              </w:rPr>
              <w:t>つくるのだろう？</w:t>
            </w:r>
          </w:p>
        </w:tc>
        <w:tc>
          <w:tcPr>
            <w:tcW w:w="2996" w:type="dxa"/>
            <w:vMerge w:val="restart"/>
            <w:tcBorders>
              <w:top w:val="single" w:sz="8"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作品や作家の言葉から美術の多様性に気づくとともに，「人はなぜ，描き，つくるのか」</w:t>
            </w:r>
            <w:r>
              <w:rPr>
                <w:rFonts w:hAnsi="ＭＳ ゴシック" w:hint="eastAsia"/>
              </w:rPr>
              <w:t>という問い</w:t>
            </w:r>
            <w:r w:rsidR="00056C18">
              <w:rPr>
                <w:rFonts w:hAnsi="ＭＳ ゴシック" w:hint="eastAsia"/>
              </w:rPr>
              <w:t>について考える。互いの意見について</w:t>
            </w:r>
            <w:r w:rsidRPr="00345160">
              <w:rPr>
                <w:rFonts w:hAnsi="ＭＳ ゴシック" w:hint="eastAsia"/>
              </w:rPr>
              <w:t>話し合う活動を通して，美術に対する自分の見方や考え方を育てる。</w:t>
            </w:r>
          </w:p>
        </w:tc>
        <w:tc>
          <w:tcPr>
            <w:tcW w:w="3813" w:type="dxa"/>
            <w:tcBorders>
              <w:top w:val="single" w:sz="8"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w:t>
            </w:r>
            <w:r>
              <w:rPr>
                <w:rFonts w:hAnsi="ＭＳ ゴシック" w:hint="eastAsia"/>
              </w:rPr>
              <w:t>「人はなぜ，描き，つくるのか」について</w:t>
            </w:r>
            <w:r w:rsidRPr="00345160">
              <w:rPr>
                <w:rFonts w:hAnsi="ＭＳ ゴシック" w:hint="eastAsia"/>
                <w:spacing w:val="-10"/>
                <w:szCs w:val="14"/>
              </w:rPr>
              <w:t>，</w:t>
            </w:r>
            <w:r w:rsidRPr="00345160">
              <w:rPr>
                <w:rFonts w:hAnsi="ＭＳ ゴシック" w:hint="eastAsia"/>
              </w:rPr>
              <w:t>さまざまな意見を基に</w:t>
            </w:r>
            <w:r w:rsidRPr="00345160">
              <w:rPr>
                <w:rFonts w:hAnsi="ＭＳ ゴシック" w:hint="eastAsia"/>
                <w:spacing w:val="-10"/>
                <w:szCs w:val="14"/>
              </w:rPr>
              <w:t>，</w:t>
            </w:r>
            <w:r w:rsidRPr="00345160">
              <w:rPr>
                <w:rFonts w:hAnsi="ＭＳ ゴシック" w:hint="eastAsia"/>
              </w:rPr>
              <w:t>自分なりに考えてみよう。</w:t>
            </w:r>
          </w:p>
        </w:tc>
        <w:tc>
          <w:tcPr>
            <w:tcW w:w="567" w:type="dxa"/>
            <w:tcBorders>
              <w:top w:val="single" w:sz="8"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val="restart"/>
            <w:tcBorders>
              <w:top w:val="single" w:sz="8"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アイ</w:t>
            </w:r>
          </w:p>
          <w:p w:rsidR="00590089" w:rsidRPr="00345160" w:rsidRDefault="00590089" w:rsidP="008254D3">
            <w:pPr>
              <w:jc w:val="center"/>
              <w:rPr>
                <w:rFonts w:hAnsi="ＭＳ ゴシック"/>
              </w:rPr>
            </w:pPr>
            <w:r w:rsidRPr="00345160">
              <w:rPr>
                <w:rFonts w:hAnsi="ＭＳ ゴシック" w:hint="eastAsia"/>
              </w:rPr>
              <w:t>ウエ</w:t>
            </w: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関：美術について自分なりに考えようとしている。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vMerge w:val="restart"/>
            <w:tcBorders>
              <w:top w:val="dashed"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FA27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vMerge/>
            <w:tcBorders>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bottom w:val="single" w:sz="6" w:space="0" w:color="auto"/>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6"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6"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8"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鑑：作品や作者の言葉を基に話し合い，理解を深めている。</w:t>
            </w:r>
          </w:p>
        </w:tc>
        <w:tc>
          <w:tcPr>
            <w:tcW w:w="567" w:type="dxa"/>
            <w:tcBorders>
              <w:left w:val="single" w:sz="2" w:space="0" w:color="auto"/>
              <w:bottom w:val="single" w:sz="6"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6"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val="restart"/>
            <w:tcBorders>
              <w:top w:val="single" w:sz="8" w:space="0" w:color="auto"/>
              <w:right w:val="single" w:sz="2" w:space="0" w:color="auto"/>
            </w:tcBorders>
            <w:tcMar>
              <w:left w:w="0" w:type="dxa"/>
              <w:right w:w="0" w:type="dxa"/>
            </w:tcMar>
            <w:textDirection w:val="tbRlV"/>
            <w:vAlign w:val="center"/>
          </w:tcPr>
          <w:p w:rsidR="00590089" w:rsidRPr="00345160" w:rsidRDefault="00590089" w:rsidP="008254D3">
            <w:pPr>
              <w:rPr>
                <w:rFonts w:hAnsi="ＭＳ ゴシック"/>
                <w:b/>
              </w:rPr>
            </w:pPr>
            <w:r w:rsidRPr="00345160">
              <w:rPr>
                <w:rFonts w:hAnsi="ＭＳ ゴシック" w:hint="eastAsia"/>
              </w:rPr>
              <w:t xml:space="preserve">　</w:t>
            </w:r>
            <w:r w:rsidRPr="00345160">
              <w:rPr>
                <w:rFonts w:hAnsi="ＭＳ ゴシック" w:hint="eastAsia"/>
                <w:b/>
              </w:rPr>
              <w:t>絵画・彫刻</w:t>
            </w:r>
          </w:p>
        </w:tc>
        <w:tc>
          <w:tcPr>
            <w:tcW w:w="1273" w:type="dxa"/>
            <w:vMerge w:val="restart"/>
            <w:tcBorders>
              <w:top w:val="single" w:sz="8"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P.8～9</w:t>
            </w:r>
          </w:p>
          <w:p w:rsidR="00590089" w:rsidRPr="00345160" w:rsidRDefault="00590089" w:rsidP="008254D3">
            <w:pPr>
              <w:rPr>
                <w:rFonts w:hAnsi="ＭＳ ゴシック"/>
              </w:rPr>
            </w:pPr>
            <w:r w:rsidRPr="00345160">
              <w:rPr>
                <w:rFonts w:hAnsi="ＭＳ ゴシック" w:hint="eastAsia"/>
              </w:rPr>
              <w:t>身近なものを</w:t>
            </w:r>
          </w:p>
          <w:p w:rsidR="00590089" w:rsidRPr="00345160" w:rsidRDefault="00590089" w:rsidP="008254D3">
            <w:pPr>
              <w:rPr>
                <w:rFonts w:hAnsi="ＭＳ ゴシック"/>
              </w:rPr>
            </w:pPr>
            <w:r w:rsidRPr="00345160">
              <w:rPr>
                <w:rFonts w:hAnsi="ＭＳ ゴシック" w:hint="eastAsia"/>
              </w:rPr>
              <w:t>描く</w:t>
            </w:r>
          </w:p>
          <w:p w:rsidR="00590089" w:rsidRPr="00345160" w:rsidRDefault="00590089" w:rsidP="008254D3">
            <w:pPr>
              <w:rPr>
                <w:rFonts w:hAnsi="ＭＳ ゴシック"/>
              </w:rPr>
            </w:pPr>
          </w:p>
        </w:tc>
        <w:tc>
          <w:tcPr>
            <w:tcW w:w="2996" w:type="dxa"/>
            <w:vMerge w:val="restart"/>
            <w:tcBorders>
              <w:top w:val="single" w:sz="8" w:space="0" w:color="auto"/>
              <w:left w:val="single" w:sz="2" w:space="0" w:color="auto"/>
              <w:right w:val="single" w:sz="2" w:space="0" w:color="auto"/>
            </w:tcBorders>
            <w:tcMar>
              <w:left w:w="57" w:type="dxa"/>
              <w:right w:w="227" w:type="dxa"/>
            </w:tcMar>
          </w:tcPr>
          <w:p w:rsidR="00590089" w:rsidRPr="00345160" w:rsidRDefault="00056C18" w:rsidP="008254D3">
            <w:pPr>
              <w:rPr>
                <w:rFonts w:hAnsi="ＭＳ ゴシック"/>
              </w:rPr>
            </w:pPr>
            <w:r>
              <w:rPr>
                <w:rFonts w:hAnsi="ＭＳ ゴシック" w:hint="eastAsia"/>
              </w:rPr>
              <w:t>いつも</w:t>
            </w:r>
            <w:r w:rsidR="00590089" w:rsidRPr="00345160">
              <w:rPr>
                <w:rFonts w:hAnsi="ＭＳ ゴシック" w:hint="eastAsia"/>
              </w:rPr>
              <w:t>何気なく目にしている身近なものを見つめ直し，描く方法や材料を選んで，身の回りに潜む美しさやおもしろさを絵で表現する。対象の見方を工夫する力，美しさやおもしろさを感じ取り，主題をあらわすのに適した方法や材料を選んで描く力を育てる。</w:t>
            </w:r>
          </w:p>
        </w:tc>
        <w:tc>
          <w:tcPr>
            <w:tcW w:w="3813" w:type="dxa"/>
            <w:tcBorders>
              <w:top w:val="single" w:sz="8"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◎いつも何気なく目にしているものを見つめ直し，描く方法や材料を選んであらわしてみよう。</w:t>
            </w:r>
          </w:p>
        </w:tc>
        <w:tc>
          <w:tcPr>
            <w:tcW w:w="567" w:type="dxa"/>
            <w:vMerge w:val="restart"/>
            <w:tcBorders>
              <w:top w:val="single" w:sz="8"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(1)アイウエ</w:t>
            </w:r>
          </w:p>
        </w:tc>
        <w:tc>
          <w:tcPr>
            <w:tcW w:w="567" w:type="dxa"/>
            <w:tcBorders>
              <w:top w:val="single" w:sz="8"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w:t>
            </w: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w:t>
            </w:r>
            <w:r>
              <w:rPr>
                <w:rFonts w:hAnsi="ＭＳ ゴシック" w:hint="eastAsia"/>
                <w:spacing w:val="-6"/>
                <w:szCs w:val="14"/>
              </w:rPr>
              <w:t>身近なものを観察し，美しさやおもしろさを感じ取ろう</w:t>
            </w:r>
            <w:r w:rsidRPr="00345160">
              <w:rPr>
                <w:rFonts w:hAnsi="ＭＳ ゴシック" w:hint="eastAsia"/>
                <w:spacing w:val="-6"/>
                <w:szCs w:val="14"/>
              </w:rPr>
              <w:t>としている</w:t>
            </w:r>
            <w:r w:rsidRPr="00345160">
              <w:rPr>
                <w:rFonts w:hAnsi="ＭＳ ゴシック" w:hint="eastAsia"/>
              </w:rPr>
              <w:t>。</w:t>
            </w:r>
          </w:p>
        </w:tc>
        <w:tc>
          <w:tcPr>
            <w:tcW w:w="567" w:type="dxa"/>
            <w:vMerge/>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発：見方を工夫し，感じ取ったことを基に構想を練っている。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技：主題をあらわすのに適した方法や材料を選んでいる。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鑑：互いの作品を鑑賞し合い，根拠を基に話し合っている。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P.10～11</w:t>
            </w:r>
          </w:p>
          <w:p w:rsidR="00590089" w:rsidRPr="00345160" w:rsidRDefault="00590089" w:rsidP="008254D3">
            <w:pPr>
              <w:rPr>
                <w:rFonts w:hAnsi="ＭＳ ゴシック"/>
              </w:rPr>
            </w:pPr>
            <w:r w:rsidRPr="00345160">
              <w:rPr>
                <w:rFonts w:hAnsi="ＭＳ ゴシック" w:hint="eastAsia"/>
              </w:rPr>
              <w:t>植物を描く</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植物の観察を通して感じ取ったことから主題を生成し，色彩や構図，描き方を工夫して絵で表現する。作家の手法も参考にして見方や手法の幅を広げ，植物の造形や色の美しさを自分なり</w:t>
            </w:r>
            <w:r>
              <w:rPr>
                <w:rFonts w:hAnsi="ＭＳ ゴシック" w:hint="eastAsia"/>
              </w:rPr>
              <w:t>の表現に生かす</w:t>
            </w:r>
            <w:r w:rsidRPr="00345160">
              <w:rPr>
                <w:rFonts w:hAnsi="ＭＳ ゴシック" w:hint="eastAsia"/>
              </w:rPr>
              <w:t>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◎植物の魅力を捉え，構図や描き方を工夫して，絵にあらわしてみよう。</w:t>
            </w:r>
          </w:p>
        </w:tc>
        <w:tc>
          <w:tcPr>
            <w:tcW w:w="567" w:type="dxa"/>
            <w:vMerge w:val="restart"/>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(1)アイウエ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関：植物を観察し，美しさや魅力を感じ取ろうとしている。</w:t>
            </w:r>
          </w:p>
        </w:tc>
        <w:tc>
          <w:tcPr>
            <w:tcW w:w="567" w:type="dxa"/>
            <w:vMerge/>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発：観察を通して感じ取ったことから主題を生成している。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技：水彩絵の具などの使い方を工夫して描いている。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鑑：植物の美しさや魅力をあらわす工夫を感じ取っている。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P.12～13</w:t>
            </w:r>
          </w:p>
          <w:p w:rsidR="00590089" w:rsidRPr="00345160" w:rsidRDefault="00590089" w:rsidP="008254D3">
            <w:pPr>
              <w:rPr>
                <w:rFonts w:hAnsi="ＭＳ ゴシック"/>
              </w:rPr>
            </w:pPr>
            <w:r w:rsidRPr="00345160">
              <w:rPr>
                <w:rFonts w:hAnsi="ＭＳ ゴシック" w:hint="eastAsia"/>
              </w:rPr>
              <w:t>風景を描く</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思い出のある場所や心ひかれる風景を見つけ，その印象をスケッチするなどして絵の構想を練る。また，作家作品の，視点によって変わる印象や</w:t>
            </w:r>
            <w:r>
              <w:rPr>
                <w:rFonts w:hAnsi="ＭＳ ゴシック" w:hint="eastAsia"/>
              </w:rPr>
              <w:t>さまざま</w:t>
            </w:r>
            <w:r w:rsidRPr="00345160">
              <w:rPr>
                <w:rFonts w:hAnsi="ＭＳ ゴシック" w:hint="eastAsia"/>
              </w:rPr>
              <w:t>な工夫に着目し，自分の表現に生かす。主題をあらわすのに効果的な構図や視点など，表現方法を工夫して描く力を育てる。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◎思い出のある場所や心ひかれる場所の風景を，構図や視点を工夫してあらわそう。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(1)アイウエ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関：心ひかれる風景を見つけ，表現しようとしている。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発：主題をあらわすのに効果的な構図や視点で</w:t>
            </w:r>
            <w:r w:rsidR="00056C18">
              <w:rPr>
                <w:rFonts w:hAnsi="ＭＳ ゴシック" w:hint="eastAsia"/>
              </w:rPr>
              <w:t>，</w:t>
            </w:r>
            <w:r w:rsidRPr="00345160">
              <w:rPr>
                <w:rFonts w:hAnsi="ＭＳ ゴシック" w:hint="eastAsia"/>
              </w:rPr>
              <w:t>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技：明暗や色づかいを工夫して主題をあらわそうとしている。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鑑：風景の構図や視点，表現の意図や工夫を感じ取っている。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◆鑑賞</w:t>
            </w:r>
          </w:p>
          <w:p w:rsidR="00590089" w:rsidRPr="00345160" w:rsidRDefault="00590089" w:rsidP="008254D3">
            <w:pPr>
              <w:rPr>
                <w:rFonts w:hAnsi="ＭＳ ゴシック"/>
              </w:rPr>
            </w:pPr>
            <w:r w:rsidRPr="00345160">
              <w:rPr>
                <w:rFonts w:hAnsi="ＭＳ ゴシック" w:hint="eastAsia"/>
              </w:rPr>
              <w:t>P.14～15</w:t>
            </w:r>
          </w:p>
          <w:p w:rsidR="00590089" w:rsidRPr="00345160" w:rsidRDefault="00590089" w:rsidP="008254D3">
            <w:pPr>
              <w:rPr>
                <w:rFonts w:hAnsi="ＭＳ ゴシック"/>
              </w:rPr>
            </w:pPr>
            <w:r w:rsidRPr="00345160">
              <w:rPr>
                <w:rFonts w:hAnsi="ＭＳ ゴシック" w:hint="eastAsia"/>
              </w:rPr>
              <w:t>作品鑑賞室</w:t>
            </w:r>
          </w:p>
          <w:p w:rsidR="00590089" w:rsidRPr="00345160" w:rsidRDefault="00590089" w:rsidP="008254D3">
            <w:pPr>
              <w:rPr>
                <w:rFonts w:hAnsi="ＭＳ ゴシック"/>
              </w:rPr>
            </w:pPr>
            <w:r w:rsidRPr="00345160">
              <w:rPr>
                <w:rFonts w:hAnsi="ＭＳ ゴシック" w:hint="eastAsia"/>
              </w:rPr>
              <w:t>穏やかな光の中で</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056C18">
            <w:pPr>
              <w:rPr>
                <w:rFonts w:hAnsi="ＭＳ ゴシック"/>
              </w:rPr>
            </w:pPr>
            <w:r w:rsidRPr="00345160">
              <w:rPr>
                <w:rFonts w:hAnsi="ＭＳ ゴシック" w:hint="eastAsia"/>
              </w:rPr>
              <w:t>フェルメール「絵画芸術の寓意」の鑑賞を通して，主体的に鑑賞する態度を身につける。多様な見方や解釈に触れ，自分の考えを振り返ったり，他の生徒の考えに共感したりして，作品の見方を深める。二</w:t>
            </w:r>
            <w:r>
              <w:rPr>
                <w:rFonts w:hAnsi="ＭＳ ゴシック" w:hint="eastAsia"/>
              </w:rPr>
              <w:t>つのＱを手がか</w:t>
            </w:r>
            <w:r w:rsidRPr="00345160">
              <w:rPr>
                <w:rFonts w:hAnsi="ＭＳ ゴシック" w:hint="eastAsia"/>
              </w:rPr>
              <w:t>りに，絵に込められた意味を</w:t>
            </w:r>
            <w:r w:rsidR="00056C18" w:rsidRPr="00345160">
              <w:rPr>
                <w:rFonts w:hAnsi="ＭＳ ゴシック" w:hint="eastAsia"/>
              </w:rPr>
              <w:t>より深く</w:t>
            </w:r>
            <w:r w:rsidRPr="00345160">
              <w:rPr>
                <w:rFonts w:hAnsi="ＭＳ ゴシック" w:hint="eastAsia"/>
              </w:rPr>
              <w:t>考える。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◎描かれた情景と</w:t>
            </w:r>
            <w:r w:rsidR="00056C18">
              <w:rPr>
                <w:rFonts w:hAnsi="ＭＳ ゴシック" w:hint="eastAsia"/>
              </w:rPr>
              <w:t>，</w:t>
            </w:r>
            <w:r w:rsidRPr="00345160">
              <w:rPr>
                <w:rFonts w:hAnsi="ＭＳ ゴシック" w:hint="eastAsia"/>
              </w:rPr>
              <w:t>光や陰影の表現に注目し，感じたことや考えたことを話し合ってみよう。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p w:rsidR="00590089" w:rsidRPr="00345160" w:rsidRDefault="00590089" w:rsidP="008254D3">
            <w:pPr>
              <w:jc w:val="center"/>
              <w:rPr>
                <w:rFonts w:hAnsi="ＭＳ ゴシック"/>
              </w:rPr>
            </w:pPr>
            <w:r w:rsidRPr="00345160">
              <w:rPr>
                <w:rFonts w:hAnsi="ＭＳ ゴシック" w:hint="eastAsia"/>
              </w:rPr>
              <w:t>エ</w:t>
            </w: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関：描写を基に想像し，意味を考え話し合おうとしている。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vMerge w:val="restart"/>
            <w:tcBorders>
              <w:top w:val="dashed"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FA27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vMerge/>
            <w:tcBorders>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鑑：二つのＱや意見交流を通して作品の理解を深めている。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FA27D3" w:rsidRPr="00345160" w:rsidTr="00FA27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◆鑑賞</w:t>
            </w:r>
          </w:p>
          <w:p w:rsidR="00590089" w:rsidRPr="00345160" w:rsidRDefault="00590089" w:rsidP="008254D3">
            <w:pPr>
              <w:rPr>
                <w:rFonts w:hAnsi="ＭＳ ゴシック"/>
              </w:rPr>
            </w:pPr>
            <w:r w:rsidRPr="00345160">
              <w:rPr>
                <w:rFonts w:hAnsi="ＭＳ ゴシック" w:hint="eastAsia"/>
              </w:rPr>
              <w:t>P.16～17</w:t>
            </w:r>
          </w:p>
          <w:p w:rsidR="00590089" w:rsidRPr="00345160" w:rsidRDefault="00590089" w:rsidP="008254D3">
            <w:pPr>
              <w:rPr>
                <w:rFonts w:hAnsi="ＭＳ ゴシック"/>
              </w:rPr>
            </w:pPr>
            <w:r w:rsidRPr="00345160">
              <w:rPr>
                <w:rFonts w:hAnsi="ＭＳ ゴシック" w:hint="eastAsia"/>
              </w:rPr>
              <w:t>見る・知る・学ぶ</w:t>
            </w:r>
          </w:p>
          <w:p w:rsidR="00590089" w:rsidRPr="00345160" w:rsidRDefault="00590089" w:rsidP="008254D3">
            <w:pPr>
              <w:rPr>
                <w:rFonts w:hAnsi="ＭＳ ゴシック"/>
              </w:rPr>
            </w:pPr>
            <w:r w:rsidRPr="00345160">
              <w:rPr>
                <w:rFonts w:hAnsi="ＭＳ ゴシック" w:hint="eastAsia"/>
              </w:rPr>
              <w:t>線遠近法の発展</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西洋美術における代表的な空間表現としての線遠近法の歴史とその原理を知る。線遠近法によって描かれた絵画作品の鑑賞を通して奥行きをあらわす表現の効果を理解し，自分の表現に生かそうとする態度を養う。</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◎線遠近法の歴史を知るとともに，その仕組みを知り，表現に生かそう。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p w:rsidR="00590089" w:rsidRPr="00345160" w:rsidRDefault="00590089" w:rsidP="008254D3">
            <w:pPr>
              <w:jc w:val="center"/>
              <w:rPr>
                <w:rFonts w:hAnsi="ＭＳ ゴシック"/>
              </w:rPr>
            </w:pPr>
            <w:r w:rsidRPr="00345160">
              <w:rPr>
                <w:rFonts w:hAnsi="ＭＳ ゴシック" w:hint="eastAsia"/>
              </w:rPr>
              <w:t>エ</w:t>
            </w:r>
          </w:p>
        </w:tc>
      </w:tr>
      <w:tr w:rsidR="00FA27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関：作品を比較し線遠近法の発展を理解しようとしている。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FA27D3"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vMerge w:val="restart"/>
            <w:tcBorders>
              <w:top w:val="dashed"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C6ED3" w:rsidRPr="00345160" w:rsidTr="00FA27D3">
        <w:trPr>
          <w:cantSplit/>
          <w:trHeight w:val="247"/>
        </w:trPr>
        <w:tc>
          <w:tcPr>
            <w:tcW w:w="282" w:type="dxa"/>
            <w:vMerge/>
            <w:tcBorders>
              <w:right w:val="single" w:sz="2" w:space="0" w:color="auto"/>
            </w:tcBorders>
            <w:tcMar>
              <w:left w:w="0" w:type="dxa"/>
              <w:right w:w="0" w:type="dxa"/>
            </w:tcMar>
            <w:textDirection w:val="tbRlV"/>
          </w:tcPr>
          <w:p w:rsidR="005C6ED3" w:rsidRPr="00345160" w:rsidRDefault="005C6ED3"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C6ED3" w:rsidRPr="00345160" w:rsidRDefault="005C6ED3"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C6ED3" w:rsidRPr="00345160" w:rsidRDefault="005C6ED3" w:rsidP="008254D3">
            <w:pPr>
              <w:rPr>
                <w:rFonts w:hAnsi="ＭＳ ゴシック"/>
              </w:rPr>
            </w:pPr>
          </w:p>
        </w:tc>
        <w:tc>
          <w:tcPr>
            <w:tcW w:w="3813" w:type="dxa"/>
            <w:vMerge/>
            <w:tcBorders>
              <w:left w:val="single" w:sz="2" w:space="0" w:color="auto"/>
              <w:bottom w:val="dashed" w:sz="4" w:space="0" w:color="auto"/>
              <w:right w:val="single" w:sz="2" w:space="0" w:color="auto"/>
            </w:tcBorders>
            <w:tcMar>
              <w:left w:w="57" w:type="dxa"/>
              <w:right w:w="57" w:type="dxa"/>
            </w:tcMar>
          </w:tcPr>
          <w:p w:rsidR="005C6ED3" w:rsidRPr="00345160" w:rsidRDefault="005C6ED3" w:rsidP="008254D3">
            <w:pPr>
              <w:rPr>
                <w:rFonts w:hAnsi="ＭＳ ゴシック"/>
              </w:rPr>
            </w:pPr>
          </w:p>
        </w:tc>
        <w:tc>
          <w:tcPr>
            <w:tcW w:w="567" w:type="dxa"/>
            <w:vMerge w:val="restart"/>
            <w:tcBorders>
              <w:left w:val="single" w:sz="2" w:space="0" w:color="auto"/>
              <w:right w:val="single" w:sz="2" w:space="0" w:color="auto"/>
            </w:tcBorders>
            <w:tcMar>
              <w:left w:w="0" w:type="dxa"/>
              <w:right w:w="0" w:type="dxa"/>
            </w:tcMar>
          </w:tcPr>
          <w:p w:rsidR="005C6ED3" w:rsidRPr="00345160" w:rsidRDefault="005C6ED3" w:rsidP="008254D3">
            <w:pPr>
              <w:jc w:val="center"/>
              <w:rPr>
                <w:rFonts w:hAnsi="ＭＳ ゴシック"/>
              </w:rPr>
            </w:pPr>
          </w:p>
        </w:tc>
        <w:tc>
          <w:tcPr>
            <w:tcW w:w="567" w:type="dxa"/>
            <w:vMerge w:val="restart"/>
            <w:tcBorders>
              <w:left w:val="single" w:sz="2" w:space="0" w:color="auto"/>
            </w:tcBorders>
            <w:tcMar>
              <w:left w:w="0" w:type="dxa"/>
              <w:right w:w="0" w:type="dxa"/>
            </w:tcMar>
          </w:tcPr>
          <w:p w:rsidR="005C6ED3" w:rsidRPr="00345160" w:rsidRDefault="005C6ED3" w:rsidP="008254D3">
            <w:pPr>
              <w:jc w:val="center"/>
              <w:rPr>
                <w:rFonts w:hAnsi="ＭＳ ゴシック"/>
              </w:rPr>
            </w:pPr>
          </w:p>
        </w:tc>
      </w:tr>
      <w:tr w:rsidR="005C6ED3" w:rsidRPr="00345160" w:rsidTr="00FA27D3">
        <w:trPr>
          <w:cantSplit/>
        </w:trPr>
        <w:tc>
          <w:tcPr>
            <w:tcW w:w="282" w:type="dxa"/>
            <w:vMerge/>
            <w:tcBorders>
              <w:right w:val="single" w:sz="2" w:space="0" w:color="auto"/>
            </w:tcBorders>
            <w:tcMar>
              <w:left w:w="0" w:type="dxa"/>
              <w:right w:w="0" w:type="dxa"/>
            </w:tcMar>
            <w:textDirection w:val="tbRlV"/>
          </w:tcPr>
          <w:p w:rsidR="005C6ED3" w:rsidRPr="00345160" w:rsidRDefault="005C6ED3" w:rsidP="008254D3">
            <w:pPr>
              <w:rPr>
                <w:rFonts w:hAnsi="ＭＳ ゴシック"/>
              </w:rPr>
            </w:pPr>
          </w:p>
        </w:tc>
        <w:tc>
          <w:tcPr>
            <w:tcW w:w="1273" w:type="dxa"/>
            <w:vMerge/>
            <w:tcBorders>
              <w:top w:val="single" w:sz="4" w:space="0" w:color="auto"/>
              <w:left w:val="single" w:sz="2" w:space="0" w:color="auto"/>
              <w:bottom w:val="single" w:sz="4" w:space="0" w:color="auto"/>
              <w:right w:val="single" w:sz="2" w:space="0" w:color="auto"/>
            </w:tcBorders>
            <w:tcMar>
              <w:left w:w="57" w:type="dxa"/>
              <w:right w:w="57" w:type="dxa"/>
            </w:tcMar>
          </w:tcPr>
          <w:p w:rsidR="005C6ED3" w:rsidRPr="00345160" w:rsidRDefault="005C6ED3" w:rsidP="008254D3">
            <w:pPr>
              <w:rPr>
                <w:rFonts w:hAnsi="ＭＳ ゴシック"/>
              </w:rPr>
            </w:pPr>
          </w:p>
        </w:tc>
        <w:tc>
          <w:tcPr>
            <w:tcW w:w="2996" w:type="dxa"/>
            <w:vMerge/>
            <w:tcBorders>
              <w:top w:val="single" w:sz="4" w:space="0" w:color="auto"/>
              <w:left w:val="single" w:sz="2" w:space="0" w:color="auto"/>
              <w:bottom w:val="single" w:sz="4" w:space="0" w:color="auto"/>
              <w:right w:val="single" w:sz="2" w:space="0" w:color="auto"/>
            </w:tcBorders>
            <w:tcMar>
              <w:left w:w="57" w:type="dxa"/>
              <w:right w:w="227" w:type="dxa"/>
            </w:tcMar>
          </w:tcPr>
          <w:p w:rsidR="005C6ED3" w:rsidRPr="00345160" w:rsidRDefault="005C6ED3" w:rsidP="008254D3">
            <w:pPr>
              <w:rPr>
                <w:rFonts w:hAnsi="ＭＳ ゴシック"/>
              </w:rPr>
            </w:pPr>
          </w:p>
        </w:tc>
        <w:tc>
          <w:tcPr>
            <w:tcW w:w="3813" w:type="dxa"/>
            <w:tcBorders>
              <w:top w:val="dashed" w:sz="4" w:space="0" w:color="auto"/>
              <w:left w:val="single" w:sz="2" w:space="0" w:color="auto"/>
              <w:bottom w:val="single" w:sz="4" w:space="0" w:color="auto"/>
              <w:right w:val="single" w:sz="2" w:space="0" w:color="auto"/>
            </w:tcBorders>
            <w:tcMar>
              <w:left w:w="57" w:type="dxa"/>
              <w:bottom w:w="57" w:type="dxa"/>
              <w:right w:w="57" w:type="dxa"/>
            </w:tcMar>
          </w:tcPr>
          <w:p w:rsidR="005C6ED3" w:rsidRPr="00345160" w:rsidRDefault="005C6ED3" w:rsidP="008254D3">
            <w:pPr>
              <w:rPr>
                <w:rFonts w:hAnsi="ＭＳ ゴシック"/>
              </w:rPr>
            </w:pPr>
            <w:r w:rsidRPr="00345160">
              <w:rPr>
                <w:rFonts w:hAnsi="ＭＳ ゴシック" w:hint="eastAsia"/>
              </w:rPr>
              <w:t>鑑：線遠近法の歴史や原理を知り，効果を感じ取っている。</w:t>
            </w:r>
          </w:p>
        </w:tc>
        <w:tc>
          <w:tcPr>
            <w:tcW w:w="567" w:type="dxa"/>
            <w:vMerge/>
            <w:tcBorders>
              <w:left w:val="single" w:sz="2" w:space="0" w:color="auto"/>
              <w:bottom w:val="single" w:sz="4" w:space="0" w:color="auto"/>
              <w:right w:val="single" w:sz="2" w:space="0" w:color="auto"/>
            </w:tcBorders>
            <w:tcMar>
              <w:left w:w="0" w:type="dxa"/>
              <w:right w:w="0" w:type="dxa"/>
            </w:tcMar>
          </w:tcPr>
          <w:p w:rsidR="005C6ED3" w:rsidRPr="00345160" w:rsidRDefault="005C6ED3" w:rsidP="008254D3">
            <w:pPr>
              <w:jc w:val="center"/>
              <w:rPr>
                <w:rFonts w:hAnsi="ＭＳ ゴシック"/>
              </w:rPr>
            </w:pPr>
          </w:p>
        </w:tc>
        <w:tc>
          <w:tcPr>
            <w:tcW w:w="567" w:type="dxa"/>
            <w:vMerge/>
            <w:tcBorders>
              <w:left w:val="single" w:sz="2" w:space="0" w:color="auto"/>
              <w:bottom w:val="single" w:sz="4" w:space="0" w:color="auto"/>
            </w:tcBorders>
            <w:tcMar>
              <w:left w:w="0" w:type="dxa"/>
              <w:right w:w="0" w:type="dxa"/>
            </w:tcMar>
          </w:tcPr>
          <w:p w:rsidR="005C6ED3" w:rsidRPr="00345160" w:rsidRDefault="005C6ED3" w:rsidP="008254D3">
            <w:pPr>
              <w:jc w:val="center"/>
              <w:rPr>
                <w:rFonts w:hAnsi="ＭＳ ゴシック"/>
              </w:rPr>
            </w:pPr>
          </w:p>
        </w:tc>
      </w:tr>
      <w:tr w:rsidR="00FA27D3" w:rsidRPr="00345160" w:rsidTr="00137F9C">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b/>
              </w:rPr>
            </w:pPr>
            <w:r w:rsidRPr="00345160">
              <w:rPr>
                <w:rFonts w:hAnsi="ＭＳ ゴシック" w:hint="eastAsia"/>
                <w:b/>
              </w:rPr>
              <w:lastRenderedPageBreak/>
              <w:t>（絵画・彫刻）</w:t>
            </w: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P.18～19</w:t>
            </w:r>
          </w:p>
          <w:p w:rsidR="00590089" w:rsidRPr="00345160" w:rsidRDefault="00590089" w:rsidP="008254D3">
            <w:pPr>
              <w:rPr>
                <w:rFonts w:hAnsi="ＭＳ ゴシック"/>
              </w:rPr>
            </w:pPr>
            <w:r w:rsidRPr="00345160">
              <w:rPr>
                <w:rFonts w:hAnsi="ＭＳ ゴシック" w:hint="eastAsia"/>
              </w:rPr>
              <w:t>版の表現</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木版画の作品を鑑賞し，版画ならではの表現や味わいに関心をもつ。1版1色摺</w:t>
            </w:r>
            <w:r>
              <w:rPr>
                <w:rFonts w:hAnsi="ＭＳ ゴシック" w:hint="eastAsia"/>
              </w:rPr>
              <w:t>と多色摺の木版画を鑑賞して，それぞれの特徴</w:t>
            </w:r>
            <w:r w:rsidRPr="00345160">
              <w:rPr>
                <w:rFonts w:hAnsi="ＭＳ ゴシック" w:hint="eastAsia"/>
              </w:rPr>
              <w:t>を知り，版画制作の流れを学ぶ。彫りの効果と色彩の効果を考えて構想を練り，表現する力を育てる。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◎木版画の味わいに注目し，彫りや色彩の効果を考えてあらわそう。</w:t>
            </w:r>
          </w:p>
        </w:tc>
        <w:tc>
          <w:tcPr>
            <w:tcW w:w="567" w:type="dxa"/>
            <w:vMerge w:val="restart"/>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(1)アイウエ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アエ</w:t>
            </w: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関：版画ならではの表現や味わいに関心をもっている。</w:t>
            </w:r>
          </w:p>
        </w:tc>
        <w:tc>
          <w:tcPr>
            <w:tcW w:w="567" w:type="dxa"/>
            <w:vMerge/>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発：彫りの効果と色彩の効果を考えながら構想している。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技：彫りと色彩，摺りの効果がでるように工夫している。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321BFE" w:rsidP="008254D3">
            <w:pPr>
              <w:rPr>
                <w:rFonts w:hAnsi="ＭＳ ゴシック"/>
              </w:rPr>
            </w:pPr>
            <w:r>
              <w:rPr>
                <w:rFonts w:hAnsi="ＭＳ ゴシック" w:hint="eastAsia"/>
              </w:rPr>
              <w:t>鑑：彫りと色彩，摺りの効果など，版画の特徴</w:t>
            </w:r>
            <w:r w:rsidR="00590089" w:rsidRPr="00345160">
              <w:rPr>
                <w:rFonts w:hAnsi="ＭＳ ゴシック" w:hint="eastAsia"/>
              </w:rPr>
              <w:t>を味わっている。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FA27D3" w:rsidRPr="00345160" w:rsidTr="00137F9C">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P.20～21</w:t>
            </w:r>
          </w:p>
          <w:p w:rsidR="00590089" w:rsidRPr="00345160" w:rsidRDefault="00590089" w:rsidP="008254D3">
            <w:pPr>
              <w:rPr>
                <w:rFonts w:hAnsi="ＭＳ ゴシック"/>
              </w:rPr>
            </w:pPr>
            <w:r w:rsidRPr="00345160">
              <w:rPr>
                <w:rFonts w:hAnsi="ＭＳ ゴシック" w:hint="eastAsia"/>
              </w:rPr>
              <w:t>想像してあらわす</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321BFE" w:rsidP="008254D3">
            <w:pPr>
              <w:rPr>
                <w:rFonts w:hAnsi="ＭＳ ゴシック"/>
              </w:rPr>
            </w:pPr>
            <w:r>
              <w:rPr>
                <w:rFonts w:hAnsi="ＭＳ ゴシック" w:hint="eastAsia"/>
              </w:rPr>
              <w:t>想像の世界に誘われる作品を鑑賞し，心の深層にあるイメージをよ</w:t>
            </w:r>
            <w:r w:rsidR="00590089" w:rsidRPr="00345160">
              <w:rPr>
                <w:rFonts w:hAnsi="ＭＳ ゴシック" w:hint="eastAsia"/>
              </w:rPr>
              <w:t>び起</w:t>
            </w:r>
            <w:r>
              <w:rPr>
                <w:rFonts w:hAnsi="ＭＳ ゴシック" w:hint="eastAsia"/>
              </w:rPr>
              <w:t>こす</w:t>
            </w:r>
            <w:r w:rsidR="00590089" w:rsidRPr="00345160">
              <w:rPr>
                <w:rFonts w:hAnsi="ＭＳ ゴシック" w:hint="eastAsia"/>
              </w:rPr>
              <w:t>表現に関心をもつ。夢や想像から</w:t>
            </w:r>
            <w:r>
              <w:rPr>
                <w:rFonts w:hAnsi="ＭＳ ゴシック" w:hint="eastAsia"/>
              </w:rPr>
              <w:t>，</w:t>
            </w:r>
            <w:r w:rsidR="00590089" w:rsidRPr="00345160">
              <w:rPr>
                <w:rFonts w:hAnsi="ＭＳ ゴシック" w:hint="eastAsia"/>
              </w:rPr>
              <w:t>あるいはデカルコマニーなどで偶然にできる模様や形から発想し，内面的なイメージを豊かに表現する力を育てる。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◎さまざまな技法を用いて，夢や想像の世界を表現してみよう。</w:t>
            </w:r>
          </w:p>
        </w:tc>
        <w:tc>
          <w:tcPr>
            <w:tcW w:w="567" w:type="dxa"/>
            <w:vMerge w:val="restart"/>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(1)アイウエ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w:t>
            </w: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関：心の深層のイメージをあらわす作品に関心をもっている。</w:t>
            </w:r>
          </w:p>
        </w:tc>
        <w:tc>
          <w:tcPr>
            <w:tcW w:w="567" w:type="dxa"/>
            <w:vMerge/>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発：夢や想像，偶然の形などから主題を生成している。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技：技法を工夫して不思議な世界を表現している。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鑑：想像の世界を楽しみ，意図や表現の工夫を感じ取っている。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FA27D3" w:rsidRPr="00345160" w:rsidTr="00137F9C">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P.22～23</w:t>
            </w:r>
          </w:p>
          <w:p w:rsidR="00590089" w:rsidRPr="00345160" w:rsidRDefault="00590089" w:rsidP="008254D3">
            <w:pPr>
              <w:rPr>
                <w:rFonts w:hAnsi="ＭＳ ゴシック"/>
              </w:rPr>
            </w:pPr>
            <w:r w:rsidRPr="00345160">
              <w:rPr>
                <w:rFonts w:hAnsi="ＭＳ ゴシック" w:hint="eastAsia"/>
              </w:rPr>
              <w:t>不思議な空間を</w:t>
            </w:r>
          </w:p>
          <w:p w:rsidR="00590089" w:rsidRPr="00345160" w:rsidRDefault="00590089" w:rsidP="008254D3">
            <w:pPr>
              <w:rPr>
                <w:rFonts w:hAnsi="ＭＳ ゴシック"/>
              </w:rPr>
            </w:pPr>
            <w:r w:rsidRPr="00345160">
              <w:rPr>
                <w:rFonts w:hAnsi="ＭＳ ゴシック" w:hint="eastAsia"/>
              </w:rPr>
              <w:t>あらわす</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2C2C55" w:rsidP="00321BFE">
            <w:pPr>
              <w:rPr>
                <w:rFonts w:hAnsi="ＭＳ ゴシック"/>
              </w:rPr>
            </w:pPr>
            <w:r>
              <w:rPr>
                <w:rFonts w:hAnsi="ＭＳ ゴシック" w:hint="eastAsia"/>
              </w:rPr>
              <w:t>教科書の</w:t>
            </w:r>
            <w:r w:rsidR="00590089" w:rsidRPr="00345160">
              <w:rPr>
                <w:rFonts w:hAnsi="ＭＳ ゴシック" w:hint="eastAsia"/>
              </w:rPr>
              <w:t>作品を鑑賞し，ユーモアや戸惑い，驚きなどをもたらす遊び心あふれる表現に関心をもつ。視覚のトリックの仕組みや効果を知るとともに，それを活用する力を育て，現実にはあり得ない不思議な空間を絵の中につくり</w:t>
            </w:r>
            <w:r w:rsidR="00321BFE">
              <w:rPr>
                <w:rFonts w:hAnsi="ＭＳ ゴシック" w:hint="eastAsia"/>
              </w:rPr>
              <w:t>出す</w:t>
            </w:r>
            <w:r w:rsidR="00590089" w:rsidRPr="00345160">
              <w:rPr>
                <w:rFonts w:hAnsi="ＭＳ ゴシック" w:hint="eastAsia"/>
              </w:rPr>
              <w:t>ことを楽しむ態度を養う。</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◎形や色を工夫して，見る人を驚かせるような，遊び心あふれる表現に挑戦しよう。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(1)アイウエ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w:t>
            </w: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関：視覚のトリックを利用した作品に関心をもっている。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発：ユーモアや驚きを感じさせるように構想を練っている。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技：視覚のトリックを効果的に用いて表現している。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鑑：視覚のトリックの工夫や効果を味わっている。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FA27D3" w:rsidRPr="00345160" w:rsidTr="00137F9C">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P.24～25</w:t>
            </w:r>
          </w:p>
          <w:p w:rsidR="00590089" w:rsidRPr="00345160" w:rsidRDefault="00590089" w:rsidP="008254D3">
            <w:pPr>
              <w:rPr>
                <w:rFonts w:hAnsi="ＭＳ ゴシック"/>
              </w:rPr>
            </w:pPr>
            <w:r w:rsidRPr="00345160">
              <w:rPr>
                <w:rFonts w:hAnsi="ＭＳ ゴシック" w:hint="eastAsia"/>
              </w:rPr>
              <w:t>自己を描く</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単に自分の外観を写すのではなく，自分の内面を見つめ，自分とはどのような人間であるのかを自問自答して自画像を描く。多くの画家たちが取り組んできた自画像を鑑賞し，自分らしい表情やしぐさの捉え方，描き方の工夫を考えて自己を表現する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◎自分を見つめ直して浮かぶイメージを，自画像にあらわしてみよう。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(1)アイウエ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w:t>
            </w: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関：自己を見つめ，自分らしさを見つけようとしている。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発：自己を探求し，自分の特徴をまとめ主題を生成している。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技：表情やしぐさ，色づかいなどを工夫して描いている。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321BFE" w:rsidP="008254D3">
            <w:pPr>
              <w:rPr>
                <w:rFonts w:hAnsi="ＭＳ ゴシック"/>
              </w:rPr>
            </w:pPr>
            <w:r>
              <w:rPr>
                <w:rFonts w:hAnsi="ＭＳ ゴシック" w:hint="eastAsia"/>
              </w:rPr>
              <w:t>鑑：自画像を描く多様な</w:t>
            </w:r>
            <w:r w:rsidR="00590089" w:rsidRPr="00345160">
              <w:rPr>
                <w:rFonts w:hAnsi="ＭＳ ゴシック" w:hint="eastAsia"/>
              </w:rPr>
              <w:t>方法や工夫について話し合っている。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FA27D3" w:rsidRPr="00345160" w:rsidTr="00137F9C">
        <w:trPr>
          <w:cantSplit/>
        </w:trPr>
        <w:tc>
          <w:tcPr>
            <w:tcW w:w="282" w:type="dxa"/>
            <w:vMerge w:val="restart"/>
            <w:tcBorders>
              <w:right w:val="single" w:sz="2" w:space="0" w:color="auto"/>
            </w:tcBorders>
            <w:tcMar>
              <w:left w:w="0" w:type="dxa"/>
              <w:right w:w="0" w:type="dxa"/>
            </w:tcMar>
            <w:textDirection w:val="tbRlV"/>
            <w:vAlign w:val="center"/>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◆鑑賞</w:t>
            </w:r>
          </w:p>
          <w:p w:rsidR="00590089" w:rsidRPr="00345160" w:rsidRDefault="00590089" w:rsidP="008254D3">
            <w:pPr>
              <w:rPr>
                <w:rFonts w:hAnsi="ＭＳ ゴシック"/>
              </w:rPr>
            </w:pPr>
            <w:r w:rsidRPr="00345160">
              <w:rPr>
                <w:rFonts w:hAnsi="ＭＳ ゴシック" w:hint="eastAsia"/>
              </w:rPr>
              <w:t>P.26～27</w:t>
            </w:r>
          </w:p>
          <w:p w:rsidR="00590089" w:rsidRPr="00345160" w:rsidRDefault="00590089" w:rsidP="008254D3">
            <w:pPr>
              <w:rPr>
                <w:rFonts w:hAnsi="ＭＳ ゴシック"/>
              </w:rPr>
            </w:pPr>
            <w:r w:rsidRPr="00345160">
              <w:rPr>
                <w:rFonts w:hAnsi="ＭＳ ゴシック" w:hint="eastAsia"/>
              </w:rPr>
              <w:t>作家の生涯と作品</w:t>
            </w:r>
          </w:p>
          <w:p w:rsidR="00590089" w:rsidRPr="00345160" w:rsidRDefault="00590089" w:rsidP="008254D3">
            <w:pPr>
              <w:rPr>
                <w:rFonts w:hAnsi="ＭＳ ゴシック"/>
              </w:rPr>
            </w:pPr>
            <w:r w:rsidRPr="00345160">
              <w:rPr>
                <w:rFonts w:hAnsi="ＭＳ ゴシック" w:hint="eastAsia"/>
              </w:rPr>
              <w:t>パブロ・ピカソ</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制作中のピカソの写真を鑑賞し，眼光の鋭さや表情，描く姿などから，表現に打ち込む作家の魂に触れる。作家の言葉や解説を読み，ピカソの生涯と作品を通して，作品に込められた情熱や表現の工夫を知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◎ピカソの生涯と作品を通して，作品に込められた情熱や表現の工夫を感じ取ろう。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アエ</w:t>
            </w:r>
          </w:p>
        </w:tc>
      </w:tr>
      <w:tr w:rsidR="00137F9C" w:rsidRPr="00345160" w:rsidTr="00137F9C">
        <w:trPr>
          <w:cantSplit/>
        </w:trPr>
        <w:tc>
          <w:tcPr>
            <w:tcW w:w="282" w:type="dxa"/>
            <w:vMerge/>
            <w:tcBorders>
              <w:top w:val="single" w:sz="4" w:space="0" w:color="auto"/>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4"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関：解説などを読み，ピカソの作品を理解しようとしている。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top w:val="single" w:sz="4" w:space="0" w:color="auto"/>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4"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vMerge w:val="restart"/>
            <w:tcBorders>
              <w:top w:val="dashed"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top w:val="single" w:sz="4" w:space="0" w:color="auto"/>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4"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vMerge/>
            <w:tcBorders>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top w:val="single" w:sz="4" w:space="0" w:color="auto"/>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4" w:space="0" w:color="auto"/>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4" w:space="0" w:color="auto"/>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056C18" w:rsidP="008254D3">
            <w:pPr>
              <w:rPr>
                <w:rFonts w:hAnsi="ＭＳ ゴシック"/>
              </w:rPr>
            </w:pPr>
            <w:r>
              <w:rPr>
                <w:rFonts w:hAnsi="ＭＳ ゴシック" w:hint="eastAsia"/>
              </w:rPr>
              <w:t>鑑：ピカソの作品に込められた情熱や工夫を感じ取っている</w:t>
            </w:r>
            <w:r w:rsidR="00590089" w:rsidRPr="00345160">
              <w:rPr>
                <w:rFonts w:hAnsi="ＭＳ ゴシック" w:hint="eastAsia"/>
              </w:rPr>
              <w:t>。</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FA27D3" w:rsidRPr="00345160" w:rsidTr="00137F9C">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P.28～29</w:t>
            </w:r>
          </w:p>
          <w:p w:rsidR="00590089" w:rsidRPr="00345160" w:rsidRDefault="00590089" w:rsidP="008254D3">
            <w:pPr>
              <w:rPr>
                <w:rFonts w:hAnsi="ＭＳ ゴシック"/>
              </w:rPr>
            </w:pPr>
            <w:r w:rsidRPr="00345160">
              <w:rPr>
                <w:rFonts w:hAnsi="ＭＳ ゴシック" w:hint="eastAsia"/>
              </w:rPr>
              <w:t>土から生まれる</w:t>
            </w:r>
          </w:p>
          <w:p w:rsidR="00590089" w:rsidRPr="00345160" w:rsidRDefault="00590089" w:rsidP="008254D3">
            <w:pPr>
              <w:rPr>
                <w:rFonts w:hAnsi="ＭＳ ゴシック"/>
              </w:rPr>
            </w:pPr>
            <w:r w:rsidRPr="00345160">
              <w:rPr>
                <w:rFonts w:hAnsi="ＭＳ ゴシック" w:hint="eastAsia"/>
              </w:rPr>
              <w:t>彫刻</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太古から人間は土で生き物の姿を形づくってきたことに思いを</w:t>
            </w:r>
            <w:r w:rsidR="00321BFE">
              <w:rPr>
                <w:rFonts w:hAnsi="ＭＳ ゴシック" w:hint="eastAsia"/>
              </w:rPr>
              <w:t>馳せて</w:t>
            </w:r>
            <w:r w:rsidRPr="00345160">
              <w:rPr>
                <w:rFonts w:hAnsi="ＭＳ ゴシック" w:hint="eastAsia"/>
              </w:rPr>
              <w:t>作品を鑑賞し，生命感や立体感，量感を土であらわす方法やその工夫を知る。制作に際しては，ただ形態を捉えるだけでなく，対象のもつ存在感や生命の力などを工夫してあらわす力を育てる。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◎立体感や量感，対象から感じ取った生命の魅力を粘土であらわそう。</w:t>
            </w:r>
          </w:p>
        </w:tc>
        <w:tc>
          <w:tcPr>
            <w:tcW w:w="567" w:type="dxa"/>
            <w:vMerge w:val="restart"/>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(1)アイウエ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w:t>
            </w: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関：土で対象の姿をつくることに関心をもっている。</w:t>
            </w:r>
          </w:p>
        </w:tc>
        <w:tc>
          <w:tcPr>
            <w:tcW w:w="567" w:type="dxa"/>
            <w:vMerge/>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発：対象の形態，生命力などを感じ取り主題を生成している。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技：立体感や量感を土の特性を生かしてあらわしている。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鑑：作品から立体感や量感，生命の力などを感じ取っている。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FA27D3" w:rsidRPr="00345160" w:rsidTr="00137F9C">
        <w:trPr>
          <w:cantSplit/>
          <w:trHeight w:val="196"/>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P.30～31</w:t>
            </w:r>
          </w:p>
          <w:p w:rsidR="00590089" w:rsidRPr="00345160" w:rsidRDefault="00590089" w:rsidP="008254D3">
            <w:pPr>
              <w:rPr>
                <w:rFonts w:hAnsi="ＭＳ ゴシック"/>
              </w:rPr>
            </w:pPr>
            <w:r w:rsidRPr="00345160">
              <w:rPr>
                <w:rFonts w:hAnsi="ＭＳ ゴシック" w:hint="eastAsia"/>
              </w:rPr>
              <w:t>塊から彫り出す</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作家作品の鑑賞を通して，最初に仕上がりのイメージをもつことの大切さを知る。また，作家の手法や作品から，彫り跡や</w:t>
            </w:r>
            <w:r w:rsidR="00056C18">
              <w:rPr>
                <w:rFonts w:hAnsi="ＭＳ ゴシック" w:hint="eastAsia"/>
              </w:rPr>
              <w:t>，</w:t>
            </w:r>
            <w:r w:rsidRPr="00345160">
              <w:rPr>
                <w:rFonts w:hAnsi="ＭＳ ゴシック" w:hint="eastAsia"/>
              </w:rPr>
              <w:t>木や石の質感を残しながら形を生み出す手法を学ぶ。木や石などの材料を使って生き生きとした形を彫り出す力を育てる。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◎木や石などの材料を使って生き生きとした形を彫り出そう。</w:t>
            </w:r>
          </w:p>
        </w:tc>
        <w:tc>
          <w:tcPr>
            <w:tcW w:w="567" w:type="dxa"/>
            <w:vMerge w:val="restart"/>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(1)アイウエ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w:t>
            </w: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関：木や石にイメージを宿らせ，形を彫り出そうとしている。</w:t>
            </w:r>
          </w:p>
        </w:tc>
        <w:tc>
          <w:tcPr>
            <w:tcW w:w="567" w:type="dxa"/>
            <w:vMerge/>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発：明確な仕上がりのイメージをもって構想している。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技：彫り跡や木や石の質感を生かし，効果的に表現している。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Height w:val="217"/>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鑑：塊から彫り出された形の特徴を捉えて味わっている。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Height w:val="160"/>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pStyle w:val="1"/>
              <w:rPr>
                <w:rFonts w:hAnsi="ＭＳ ゴシック"/>
              </w:rPr>
            </w:pPr>
            <w:r w:rsidRPr="00345160">
              <w:rPr>
                <w:rFonts w:hAnsi="ＭＳ ゴシック" w:hint="eastAsia"/>
              </w:rPr>
              <w:t>●表現</w:t>
            </w:r>
          </w:p>
          <w:p w:rsidR="00590089" w:rsidRPr="00345160" w:rsidRDefault="00590089" w:rsidP="008254D3">
            <w:pPr>
              <w:pStyle w:val="1"/>
              <w:rPr>
                <w:rFonts w:hAnsi="ＭＳ ゴシック"/>
              </w:rPr>
            </w:pPr>
            <w:r w:rsidRPr="00345160">
              <w:rPr>
                <w:rFonts w:hAnsi="ＭＳ ゴシック" w:hint="eastAsia"/>
              </w:rPr>
              <w:t>P.32～33</w:t>
            </w:r>
          </w:p>
          <w:p w:rsidR="00590089" w:rsidRPr="00345160" w:rsidRDefault="00590089" w:rsidP="008254D3">
            <w:pPr>
              <w:pStyle w:val="1"/>
              <w:rPr>
                <w:rFonts w:hAnsi="ＭＳ ゴシック"/>
              </w:rPr>
            </w:pPr>
            <w:r w:rsidRPr="00345160">
              <w:rPr>
                <w:rFonts w:hAnsi="ＭＳ ゴシック" w:hint="eastAsia"/>
              </w:rPr>
              <w:t>場所との対話</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町の中や自然の中に置かれた彫刻が，周囲の空間や環境との調和を意識してつくられていることを知る。また，具体的な場所を想定し，その場所の魅力を引き立てる野外彫刻を発想し，厚紙などでその模型をつくってみる。</w:t>
            </w:r>
          </w:p>
        </w:tc>
        <w:tc>
          <w:tcPr>
            <w:tcW w:w="3813" w:type="dxa"/>
            <w:tcBorders>
              <w:top w:val="single" w:sz="2"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pStyle w:val="1"/>
              <w:rPr>
                <w:rFonts w:hAnsi="ＭＳ ゴシック"/>
              </w:rPr>
            </w:pPr>
            <w:r w:rsidRPr="00345160">
              <w:rPr>
                <w:rFonts w:hAnsi="ＭＳ ゴシック" w:hint="eastAsia"/>
              </w:rPr>
              <w:t>◎設置する場所や周囲の環境との調和を意識して，彫刻作品の構想を練ろう。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(1)アイウエ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tc>
      </w:tr>
      <w:tr w:rsidR="00137F9C" w:rsidRPr="00345160" w:rsidTr="00137F9C">
        <w:trPr>
          <w:cantSplit/>
          <w:trHeight w:val="156"/>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関：彫刻と周囲の環境との関わりを考えようとしている。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Height w:val="156"/>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pStyle w:val="1"/>
              <w:rPr>
                <w:rFonts w:hAnsi="ＭＳ ゴシック"/>
              </w:rPr>
            </w:pPr>
            <w:r w:rsidRPr="00345160">
              <w:rPr>
                <w:rFonts w:hAnsi="ＭＳ ゴシック" w:hint="eastAsia"/>
              </w:rPr>
              <w:t>発：設置する場所との関わりから発想し，構想している。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Height w:val="156"/>
        </w:trPr>
        <w:tc>
          <w:tcPr>
            <w:tcW w:w="282" w:type="dxa"/>
            <w:vMerge/>
            <w:tcBorders>
              <w:right w:val="single" w:sz="2" w:space="0" w:color="auto"/>
            </w:tcBorders>
            <w:tcMar>
              <w:left w:w="0" w:type="dxa"/>
              <w:right w:w="0" w:type="dxa"/>
            </w:tcMar>
            <w:textDirection w:val="tbRlV"/>
          </w:tcPr>
          <w:p w:rsidR="00137F9C" w:rsidRPr="00345160" w:rsidRDefault="00137F9C"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137F9C" w:rsidRPr="00345160" w:rsidRDefault="00137F9C"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137F9C" w:rsidRPr="00345160" w:rsidRDefault="00137F9C"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bottom w:w="57" w:type="dxa"/>
              <w:right w:w="57" w:type="dxa"/>
            </w:tcMar>
          </w:tcPr>
          <w:p w:rsidR="00137F9C" w:rsidRPr="00345160" w:rsidRDefault="00137F9C" w:rsidP="008254D3">
            <w:pPr>
              <w:pStyle w:val="1"/>
              <w:rPr>
                <w:rFonts w:hAnsi="ＭＳ ゴシック"/>
              </w:rPr>
            </w:pPr>
            <w:r w:rsidRPr="00345160">
              <w:rPr>
                <w:rFonts w:hAnsi="ＭＳ ゴシック" w:hint="eastAsia"/>
              </w:rPr>
              <w:t>技：場所を意識し，形や色，量感などを考えてあらわしている。</w:t>
            </w:r>
          </w:p>
        </w:tc>
        <w:tc>
          <w:tcPr>
            <w:tcW w:w="567" w:type="dxa"/>
            <w:vMerge w:val="restart"/>
            <w:tcBorders>
              <w:left w:val="single" w:sz="2" w:space="0" w:color="auto"/>
              <w:right w:val="single" w:sz="2" w:space="0" w:color="auto"/>
            </w:tcBorders>
            <w:tcMar>
              <w:left w:w="0" w:type="dxa"/>
              <w:right w:w="0" w:type="dxa"/>
            </w:tcMar>
          </w:tcPr>
          <w:p w:rsidR="00137F9C" w:rsidRPr="00345160" w:rsidRDefault="00137F9C" w:rsidP="008254D3">
            <w:pPr>
              <w:jc w:val="center"/>
              <w:rPr>
                <w:rFonts w:hAnsi="ＭＳ ゴシック"/>
              </w:rPr>
            </w:pPr>
          </w:p>
        </w:tc>
        <w:tc>
          <w:tcPr>
            <w:tcW w:w="567" w:type="dxa"/>
            <w:vMerge w:val="restart"/>
            <w:tcBorders>
              <w:left w:val="single" w:sz="2" w:space="0" w:color="auto"/>
            </w:tcBorders>
            <w:tcMar>
              <w:left w:w="0" w:type="dxa"/>
              <w:right w:w="0" w:type="dxa"/>
            </w:tcMar>
          </w:tcPr>
          <w:p w:rsidR="00137F9C" w:rsidRPr="00345160" w:rsidRDefault="00137F9C" w:rsidP="008254D3">
            <w:pPr>
              <w:jc w:val="center"/>
              <w:rPr>
                <w:rFonts w:hAnsi="ＭＳ ゴシック"/>
              </w:rPr>
            </w:pPr>
          </w:p>
        </w:tc>
      </w:tr>
      <w:tr w:rsidR="00137F9C" w:rsidRPr="00345160" w:rsidTr="00AE17F4">
        <w:trPr>
          <w:cantSplit/>
          <w:trHeight w:val="156"/>
        </w:trPr>
        <w:tc>
          <w:tcPr>
            <w:tcW w:w="282" w:type="dxa"/>
            <w:vMerge/>
            <w:tcBorders>
              <w:right w:val="single" w:sz="2" w:space="0" w:color="auto"/>
            </w:tcBorders>
            <w:tcMar>
              <w:left w:w="0" w:type="dxa"/>
              <w:right w:w="0" w:type="dxa"/>
            </w:tcMar>
            <w:textDirection w:val="tbRlV"/>
          </w:tcPr>
          <w:p w:rsidR="00137F9C" w:rsidRPr="00345160" w:rsidRDefault="00137F9C" w:rsidP="008254D3">
            <w:pPr>
              <w:rPr>
                <w:rFonts w:hAnsi="ＭＳ ゴシック"/>
              </w:rPr>
            </w:pPr>
          </w:p>
        </w:tc>
        <w:tc>
          <w:tcPr>
            <w:tcW w:w="1273" w:type="dxa"/>
            <w:vMerge/>
            <w:tcBorders>
              <w:top w:val="single" w:sz="2" w:space="0" w:color="auto"/>
              <w:left w:val="single" w:sz="2" w:space="0" w:color="auto"/>
              <w:bottom w:val="single" w:sz="2" w:space="0" w:color="auto"/>
              <w:right w:val="single" w:sz="2" w:space="0" w:color="auto"/>
            </w:tcBorders>
            <w:tcMar>
              <w:left w:w="57" w:type="dxa"/>
              <w:right w:w="57" w:type="dxa"/>
            </w:tcMar>
          </w:tcPr>
          <w:p w:rsidR="00137F9C" w:rsidRPr="00345160" w:rsidRDefault="00137F9C" w:rsidP="008254D3">
            <w:pPr>
              <w:rPr>
                <w:rFonts w:hAnsi="ＭＳ ゴシック"/>
              </w:rPr>
            </w:pPr>
          </w:p>
        </w:tc>
        <w:tc>
          <w:tcPr>
            <w:tcW w:w="2996" w:type="dxa"/>
            <w:vMerge/>
            <w:tcBorders>
              <w:top w:val="single" w:sz="2" w:space="0" w:color="auto"/>
              <w:left w:val="single" w:sz="2" w:space="0" w:color="auto"/>
              <w:bottom w:val="single" w:sz="2" w:space="0" w:color="auto"/>
              <w:right w:val="single" w:sz="2" w:space="0" w:color="auto"/>
            </w:tcBorders>
            <w:tcMar>
              <w:left w:w="57" w:type="dxa"/>
              <w:right w:w="227" w:type="dxa"/>
            </w:tcMar>
          </w:tcPr>
          <w:p w:rsidR="00137F9C" w:rsidRPr="00345160" w:rsidRDefault="00137F9C"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137F9C" w:rsidRPr="00345160" w:rsidRDefault="00137F9C" w:rsidP="008254D3">
            <w:pPr>
              <w:rPr>
                <w:rFonts w:hAnsi="ＭＳ ゴシック"/>
              </w:rPr>
            </w:pPr>
            <w:r w:rsidRPr="00345160">
              <w:rPr>
                <w:rFonts w:hAnsi="ＭＳ ゴシック" w:hint="eastAsia"/>
              </w:rPr>
              <w:t>鑑：空間と関わる彫刻の意義について，考えをもっている。</w:t>
            </w:r>
          </w:p>
        </w:tc>
        <w:tc>
          <w:tcPr>
            <w:tcW w:w="567" w:type="dxa"/>
            <w:vMerge/>
            <w:tcBorders>
              <w:left w:val="single" w:sz="2" w:space="0" w:color="auto"/>
              <w:bottom w:val="single" w:sz="2" w:space="0" w:color="auto"/>
              <w:right w:val="single" w:sz="2" w:space="0" w:color="auto"/>
            </w:tcBorders>
            <w:tcMar>
              <w:left w:w="0" w:type="dxa"/>
              <w:right w:w="0" w:type="dxa"/>
            </w:tcMar>
          </w:tcPr>
          <w:p w:rsidR="00137F9C" w:rsidRPr="00345160" w:rsidRDefault="00137F9C" w:rsidP="008254D3">
            <w:pPr>
              <w:jc w:val="center"/>
              <w:rPr>
                <w:rFonts w:hAnsi="ＭＳ ゴシック"/>
              </w:rPr>
            </w:pPr>
          </w:p>
        </w:tc>
        <w:tc>
          <w:tcPr>
            <w:tcW w:w="567" w:type="dxa"/>
            <w:vMerge/>
            <w:tcBorders>
              <w:left w:val="single" w:sz="2" w:space="0" w:color="auto"/>
              <w:bottom w:val="single" w:sz="2" w:space="0" w:color="auto"/>
            </w:tcBorders>
            <w:tcMar>
              <w:left w:w="0" w:type="dxa"/>
              <w:right w:w="0" w:type="dxa"/>
            </w:tcMar>
          </w:tcPr>
          <w:p w:rsidR="00137F9C" w:rsidRPr="00345160" w:rsidRDefault="00137F9C" w:rsidP="008254D3">
            <w:pPr>
              <w:jc w:val="center"/>
              <w:rPr>
                <w:rFonts w:hAnsi="ＭＳ ゴシック"/>
              </w:rPr>
            </w:pPr>
          </w:p>
        </w:tc>
      </w:tr>
      <w:tr w:rsidR="00137F9C" w:rsidRPr="00345160" w:rsidTr="00137F9C">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◆鑑賞</w:t>
            </w:r>
          </w:p>
          <w:p w:rsidR="00590089" w:rsidRPr="00345160" w:rsidRDefault="00590089" w:rsidP="008254D3">
            <w:pPr>
              <w:rPr>
                <w:rFonts w:hAnsi="ＭＳ ゴシック"/>
              </w:rPr>
            </w:pPr>
            <w:r w:rsidRPr="00345160">
              <w:rPr>
                <w:rFonts w:hAnsi="ＭＳ ゴシック" w:hint="eastAsia"/>
              </w:rPr>
              <w:t>P.34～35</w:t>
            </w:r>
          </w:p>
          <w:p w:rsidR="00590089" w:rsidRPr="00345160" w:rsidRDefault="00590089" w:rsidP="008254D3">
            <w:pPr>
              <w:rPr>
                <w:rFonts w:hAnsi="ＭＳ ゴシック"/>
              </w:rPr>
            </w:pPr>
            <w:r w:rsidRPr="00345160">
              <w:rPr>
                <w:rFonts w:hAnsi="ＭＳ ゴシック" w:hint="eastAsia"/>
              </w:rPr>
              <w:t>作品鑑賞室</w:t>
            </w:r>
          </w:p>
          <w:p w:rsidR="00590089" w:rsidRPr="00345160" w:rsidRDefault="00590089" w:rsidP="008254D3">
            <w:pPr>
              <w:rPr>
                <w:rFonts w:hAnsi="ＭＳ ゴシック"/>
              </w:rPr>
            </w:pPr>
            <w:r w:rsidRPr="00345160">
              <w:rPr>
                <w:rFonts w:hAnsi="ＭＳ ゴシック" w:hint="eastAsia"/>
              </w:rPr>
              <w:t>祭りの喧騒</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洛中洛外図屏風」を見て，描かれている人物の表情やしぐさ，衣装や持ち物などから，声や音，出来事を想像し，考えたことを話し合う。表現方法の工夫やおもしろさに着目し，日本の美術の特徴についての理解を深め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◎表現方法のおもしろさや工夫に注目し</w:t>
            </w:r>
            <w:r w:rsidR="00056C18">
              <w:rPr>
                <w:rFonts w:hAnsi="ＭＳ ゴシック" w:hint="eastAsia"/>
              </w:rPr>
              <w:t>，日本の美術の特徴</w:t>
            </w:r>
            <w:r w:rsidRPr="00345160">
              <w:rPr>
                <w:rFonts w:hAnsi="ＭＳ ゴシック" w:hint="eastAsia"/>
              </w:rPr>
              <w:t>について考えてみよう。</w:t>
            </w:r>
          </w:p>
        </w:tc>
        <w:tc>
          <w:tcPr>
            <w:tcW w:w="567" w:type="dxa"/>
            <w:vMerge w:val="restart"/>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p w:rsidR="00590089" w:rsidRPr="00345160" w:rsidRDefault="00590089" w:rsidP="008254D3">
            <w:pPr>
              <w:jc w:val="center"/>
              <w:rPr>
                <w:rFonts w:hAnsi="ＭＳ ゴシック"/>
              </w:rPr>
            </w:pP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アエ</w:t>
            </w: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321BFE" w:rsidP="008254D3">
            <w:pPr>
              <w:rPr>
                <w:rFonts w:hAnsi="ＭＳ ゴシック"/>
              </w:rPr>
            </w:pPr>
            <w:r>
              <w:rPr>
                <w:rFonts w:hAnsi="ＭＳ ゴシック" w:hint="eastAsia"/>
              </w:rPr>
              <w:t>関：表現のおもしろさや工夫を感じ取ろうとしている</w:t>
            </w:r>
            <w:r w:rsidR="00590089" w:rsidRPr="00345160">
              <w:rPr>
                <w:rFonts w:hAnsi="ＭＳ ゴシック" w:hint="eastAsia"/>
              </w:rPr>
              <w:t>。</w:t>
            </w:r>
          </w:p>
        </w:tc>
        <w:tc>
          <w:tcPr>
            <w:tcW w:w="567" w:type="dxa"/>
            <w:vMerge/>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vMerge w:val="restart"/>
            <w:tcBorders>
              <w:top w:val="dashed"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137F9C" w:rsidRPr="00345160" w:rsidTr="00137F9C">
        <w:trPr>
          <w:cantSplit/>
          <w:trHeight w:val="247"/>
        </w:trPr>
        <w:tc>
          <w:tcPr>
            <w:tcW w:w="282" w:type="dxa"/>
            <w:vMerge/>
            <w:tcBorders>
              <w:right w:val="single" w:sz="2" w:space="0" w:color="auto"/>
            </w:tcBorders>
            <w:tcMar>
              <w:left w:w="0" w:type="dxa"/>
              <w:right w:w="0" w:type="dxa"/>
            </w:tcMar>
            <w:textDirection w:val="tbRlV"/>
          </w:tcPr>
          <w:p w:rsidR="00137F9C" w:rsidRPr="00345160" w:rsidRDefault="00137F9C"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137F9C" w:rsidRPr="00345160" w:rsidRDefault="00137F9C"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137F9C" w:rsidRPr="00345160" w:rsidRDefault="00137F9C" w:rsidP="008254D3">
            <w:pPr>
              <w:rPr>
                <w:rFonts w:hAnsi="ＭＳ ゴシック"/>
              </w:rPr>
            </w:pPr>
          </w:p>
        </w:tc>
        <w:tc>
          <w:tcPr>
            <w:tcW w:w="3813" w:type="dxa"/>
            <w:vMerge/>
            <w:tcBorders>
              <w:left w:val="single" w:sz="2" w:space="0" w:color="auto"/>
              <w:bottom w:val="dashed" w:sz="4" w:space="0" w:color="auto"/>
              <w:right w:val="single" w:sz="2" w:space="0" w:color="auto"/>
            </w:tcBorders>
            <w:tcMar>
              <w:left w:w="57" w:type="dxa"/>
              <w:right w:w="57" w:type="dxa"/>
            </w:tcMar>
          </w:tcPr>
          <w:p w:rsidR="00137F9C" w:rsidRPr="00345160" w:rsidRDefault="00137F9C" w:rsidP="008254D3">
            <w:pPr>
              <w:rPr>
                <w:rFonts w:hAnsi="ＭＳ ゴシック"/>
              </w:rPr>
            </w:pPr>
          </w:p>
        </w:tc>
        <w:tc>
          <w:tcPr>
            <w:tcW w:w="567" w:type="dxa"/>
            <w:vMerge w:val="restart"/>
            <w:tcBorders>
              <w:left w:val="single" w:sz="2" w:space="0" w:color="auto"/>
              <w:right w:val="single" w:sz="2" w:space="0" w:color="auto"/>
            </w:tcBorders>
            <w:tcMar>
              <w:left w:w="0" w:type="dxa"/>
              <w:right w:w="0" w:type="dxa"/>
            </w:tcMar>
          </w:tcPr>
          <w:p w:rsidR="00137F9C" w:rsidRPr="00345160" w:rsidRDefault="00137F9C" w:rsidP="008254D3">
            <w:pPr>
              <w:jc w:val="center"/>
              <w:rPr>
                <w:rFonts w:hAnsi="ＭＳ ゴシック"/>
              </w:rPr>
            </w:pPr>
          </w:p>
        </w:tc>
        <w:tc>
          <w:tcPr>
            <w:tcW w:w="567" w:type="dxa"/>
            <w:vMerge w:val="restart"/>
            <w:tcBorders>
              <w:left w:val="single" w:sz="2" w:space="0" w:color="auto"/>
            </w:tcBorders>
            <w:tcMar>
              <w:left w:w="0" w:type="dxa"/>
              <w:right w:w="0" w:type="dxa"/>
            </w:tcMar>
          </w:tcPr>
          <w:p w:rsidR="00137F9C" w:rsidRPr="00345160" w:rsidRDefault="00137F9C" w:rsidP="008254D3">
            <w:pPr>
              <w:jc w:val="center"/>
              <w:rPr>
                <w:rFonts w:hAnsi="ＭＳ ゴシック"/>
              </w:rPr>
            </w:pPr>
          </w:p>
        </w:tc>
      </w:tr>
      <w:tr w:rsidR="00137F9C" w:rsidRPr="00345160" w:rsidTr="00F5101D">
        <w:trPr>
          <w:cantSplit/>
        </w:trPr>
        <w:tc>
          <w:tcPr>
            <w:tcW w:w="282" w:type="dxa"/>
            <w:vMerge/>
            <w:tcBorders>
              <w:right w:val="single" w:sz="2" w:space="0" w:color="auto"/>
            </w:tcBorders>
            <w:tcMar>
              <w:left w:w="0" w:type="dxa"/>
              <w:right w:w="0" w:type="dxa"/>
            </w:tcMar>
            <w:textDirection w:val="tbRlV"/>
          </w:tcPr>
          <w:p w:rsidR="00137F9C" w:rsidRPr="00345160" w:rsidRDefault="00137F9C" w:rsidP="008254D3">
            <w:pPr>
              <w:rPr>
                <w:rFonts w:hAnsi="ＭＳ ゴシック"/>
              </w:rPr>
            </w:pPr>
          </w:p>
        </w:tc>
        <w:tc>
          <w:tcPr>
            <w:tcW w:w="1273" w:type="dxa"/>
            <w:vMerge/>
            <w:tcBorders>
              <w:top w:val="single" w:sz="2" w:space="0" w:color="auto"/>
              <w:left w:val="single" w:sz="2" w:space="0" w:color="auto"/>
              <w:bottom w:val="single" w:sz="2" w:space="0" w:color="auto"/>
              <w:right w:val="single" w:sz="2" w:space="0" w:color="auto"/>
            </w:tcBorders>
            <w:tcMar>
              <w:left w:w="57" w:type="dxa"/>
              <w:right w:w="57" w:type="dxa"/>
            </w:tcMar>
          </w:tcPr>
          <w:p w:rsidR="00137F9C" w:rsidRPr="00345160" w:rsidRDefault="00137F9C" w:rsidP="008254D3">
            <w:pPr>
              <w:rPr>
                <w:rFonts w:hAnsi="ＭＳ ゴシック"/>
              </w:rPr>
            </w:pPr>
          </w:p>
        </w:tc>
        <w:tc>
          <w:tcPr>
            <w:tcW w:w="2996" w:type="dxa"/>
            <w:vMerge/>
            <w:tcBorders>
              <w:top w:val="single" w:sz="2" w:space="0" w:color="auto"/>
              <w:left w:val="single" w:sz="2" w:space="0" w:color="auto"/>
              <w:bottom w:val="single" w:sz="2" w:space="0" w:color="auto"/>
              <w:right w:val="single" w:sz="2" w:space="0" w:color="auto"/>
            </w:tcBorders>
            <w:tcMar>
              <w:left w:w="57" w:type="dxa"/>
              <w:right w:w="227" w:type="dxa"/>
            </w:tcMar>
          </w:tcPr>
          <w:p w:rsidR="00137F9C" w:rsidRPr="00345160" w:rsidRDefault="00137F9C"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137F9C" w:rsidRPr="00345160" w:rsidRDefault="00137F9C" w:rsidP="008254D3">
            <w:pPr>
              <w:rPr>
                <w:rFonts w:hAnsi="ＭＳ ゴシック"/>
              </w:rPr>
            </w:pPr>
            <w:r w:rsidRPr="00345160">
              <w:rPr>
                <w:rFonts w:hAnsi="ＭＳ ゴシック" w:hint="eastAsia"/>
              </w:rPr>
              <w:t>鑑：日本美術の特徴を捉え，美意識を感じ取っている。</w:t>
            </w:r>
          </w:p>
        </w:tc>
        <w:tc>
          <w:tcPr>
            <w:tcW w:w="567" w:type="dxa"/>
            <w:vMerge/>
            <w:tcBorders>
              <w:left w:val="single" w:sz="2" w:space="0" w:color="auto"/>
              <w:bottom w:val="single" w:sz="2" w:space="0" w:color="auto"/>
              <w:right w:val="single" w:sz="2" w:space="0" w:color="auto"/>
            </w:tcBorders>
            <w:tcMar>
              <w:left w:w="0" w:type="dxa"/>
              <w:right w:w="0" w:type="dxa"/>
            </w:tcMar>
          </w:tcPr>
          <w:p w:rsidR="00137F9C" w:rsidRPr="00345160" w:rsidRDefault="00137F9C" w:rsidP="008254D3">
            <w:pPr>
              <w:jc w:val="center"/>
              <w:rPr>
                <w:rFonts w:hAnsi="ＭＳ ゴシック"/>
              </w:rPr>
            </w:pPr>
          </w:p>
        </w:tc>
        <w:tc>
          <w:tcPr>
            <w:tcW w:w="567" w:type="dxa"/>
            <w:vMerge/>
            <w:tcBorders>
              <w:left w:val="single" w:sz="2" w:space="0" w:color="auto"/>
              <w:bottom w:val="single" w:sz="2" w:space="0" w:color="auto"/>
            </w:tcBorders>
            <w:tcMar>
              <w:left w:w="0" w:type="dxa"/>
              <w:right w:w="0" w:type="dxa"/>
            </w:tcMar>
          </w:tcPr>
          <w:p w:rsidR="00137F9C" w:rsidRPr="00345160" w:rsidRDefault="00137F9C" w:rsidP="008254D3">
            <w:pPr>
              <w:jc w:val="center"/>
              <w:rPr>
                <w:rFonts w:hAnsi="ＭＳ ゴシック"/>
              </w:rPr>
            </w:pPr>
          </w:p>
        </w:tc>
      </w:tr>
      <w:tr w:rsidR="00590089" w:rsidRPr="00345160" w:rsidTr="005C6E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b/>
              </w:rPr>
            </w:pPr>
            <w:r w:rsidRPr="00345160">
              <w:rPr>
                <w:rFonts w:hAnsi="ＭＳ ゴシック" w:hint="eastAsia"/>
                <w:b/>
              </w:rPr>
              <w:lastRenderedPageBreak/>
              <w:t>（絵画・彫刻）</w:t>
            </w: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◆鑑賞</w:t>
            </w:r>
          </w:p>
          <w:p w:rsidR="00590089" w:rsidRPr="00345160" w:rsidRDefault="00590089" w:rsidP="008254D3">
            <w:pPr>
              <w:rPr>
                <w:rFonts w:hAnsi="ＭＳ ゴシック"/>
              </w:rPr>
            </w:pPr>
            <w:r w:rsidRPr="00345160">
              <w:rPr>
                <w:rFonts w:hAnsi="ＭＳ ゴシック" w:hint="eastAsia"/>
              </w:rPr>
              <w:t>P.36～37</w:t>
            </w:r>
          </w:p>
          <w:p w:rsidR="00590089" w:rsidRPr="00345160" w:rsidRDefault="00590089" w:rsidP="008254D3">
            <w:pPr>
              <w:rPr>
                <w:rFonts w:hAnsi="ＭＳ ゴシック"/>
              </w:rPr>
            </w:pPr>
            <w:r w:rsidRPr="00345160">
              <w:rPr>
                <w:rFonts w:hAnsi="ＭＳ ゴシック" w:hint="eastAsia"/>
              </w:rPr>
              <w:t>見る・知る・学ぶ</w:t>
            </w:r>
          </w:p>
          <w:p w:rsidR="00590089" w:rsidRPr="00345160" w:rsidRDefault="00590089" w:rsidP="008254D3">
            <w:pPr>
              <w:rPr>
                <w:rFonts w:hAnsi="ＭＳ ゴシック"/>
              </w:rPr>
            </w:pPr>
            <w:r w:rsidRPr="00345160">
              <w:rPr>
                <w:rFonts w:hAnsi="ＭＳ ゴシック" w:hint="eastAsia"/>
              </w:rPr>
              <w:t>日本美術の大胆な造形感覚</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日本美術の大胆な造形感覚は，現代の美意識ともつながりがあることを感じ取り，日本文化の伝統に対する愛着と理解を深める。大胆にあらわされた作品を鑑賞し，時代を超えて受け継がれてきた美意識を自分の表現に生かそうとする態度を養う。</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◎日本美術の造形表現の特徴を知り，現代にもつながる美意識を感じ取ろう。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top w:val="single" w:sz="2" w:space="0" w:color="auto"/>
              <w:left w:val="single" w:sz="2" w:space="0" w:color="auto"/>
            </w:tcBorders>
            <w:tcMar>
              <w:left w:w="0" w:type="dxa"/>
              <w:right w:w="0" w:type="dxa"/>
            </w:tcMar>
          </w:tcPr>
          <w:p w:rsidR="00056C18" w:rsidRDefault="00590089" w:rsidP="008254D3">
            <w:pPr>
              <w:jc w:val="center"/>
              <w:rPr>
                <w:rFonts w:hAnsi="ＭＳ ゴシック"/>
              </w:rPr>
            </w:pPr>
            <w:r w:rsidRPr="00345160">
              <w:rPr>
                <w:rFonts w:hAnsi="ＭＳ ゴシック" w:hint="eastAsia"/>
              </w:rPr>
              <w:t>アウ</w:t>
            </w:r>
          </w:p>
          <w:p w:rsidR="00590089" w:rsidRPr="00345160" w:rsidRDefault="00590089" w:rsidP="008254D3">
            <w:pPr>
              <w:jc w:val="center"/>
              <w:rPr>
                <w:rFonts w:hAnsi="ＭＳ ゴシック"/>
              </w:rPr>
            </w:pPr>
            <w:r w:rsidRPr="00345160">
              <w:rPr>
                <w:rFonts w:hAnsi="ＭＳ ゴシック" w:hint="eastAsia"/>
              </w:rPr>
              <w:t>エ</w:t>
            </w: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b/>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関：作品を見て，日本美術の特徴を考えようとしている。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Height w:val="457"/>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b/>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Height w:val="247"/>
        </w:trPr>
        <w:tc>
          <w:tcPr>
            <w:tcW w:w="282" w:type="dxa"/>
            <w:vMerge/>
            <w:tcBorders>
              <w:bottom w:val="single" w:sz="8" w:space="0" w:color="auto"/>
              <w:right w:val="single" w:sz="2" w:space="0" w:color="auto"/>
            </w:tcBorders>
            <w:tcMar>
              <w:left w:w="0" w:type="dxa"/>
              <w:right w:w="0" w:type="dxa"/>
            </w:tcMar>
            <w:textDirection w:val="tbRlV"/>
          </w:tcPr>
          <w:p w:rsidR="00590089" w:rsidRPr="00345160" w:rsidRDefault="00590089" w:rsidP="008254D3">
            <w:pPr>
              <w:rPr>
                <w:rFonts w:hAnsi="ＭＳ ゴシック"/>
                <w:b/>
              </w:rPr>
            </w:pPr>
          </w:p>
        </w:tc>
        <w:tc>
          <w:tcPr>
            <w:tcW w:w="1273" w:type="dxa"/>
            <w:vMerge/>
            <w:tcBorders>
              <w:left w:val="single" w:sz="2" w:space="0" w:color="auto"/>
              <w:bottom w:val="single" w:sz="8"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8"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8"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鑑：日本美術の特徴について話し合い，理解を深めている。</w:t>
            </w:r>
          </w:p>
        </w:tc>
        <w:tc>
          <w:tcPr>
            <w:tcW w:w="567" w:type="dxa"/>
            <w:tcBorders>
              <w:left w:val="single" w:sz="2" w:space="0" w:color="auto"/>
              <w:bottom w:val="single" w:sz="8"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8"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Height w:val="247"/>
        </w:trPr>
        <w:tc>
          <w:tcPr>
            <w:tcW w:w="282" w:type="dxa"/>
            <w:vMerge w:val="restart"/>
            <w:tcBorders>
              <w:top w:val="single" w:sz="8" w:space="0" w:color="auto"/>
              <w:right w:val="single" w:sz="2" w:space="0" w:color="auto"/>
            </w:tcBorders>
            <w:tcMar>
              <w:left w:w="0" w:type="dxa"/>
              <w:right w:w="0" w:type="dxa"/>
            </w:tcMar>
            <w:textDirection w:val="tbRlV"/>
            <w:vAlign w:val="center"/>
          </w:tcPr>
          <w:p w:rsidR="00590089" w:rsidRPr="00345160" w:rsidRDefault="00590089" w:rsidP="00590089">
            <w:pPr>
              <w:ind w:firstLineChars="100" w:firstLine="133"/>
              <w:rPr>
                <w:rFonts w:hAnsi="ＭＳ ゴシック"/>
                <w:b/>
              </w:rPr>
            </w:pPr>
            <w:r w:rsidRPr="00345160">
              <w:rPr>
                <w:rFonts w:hAnsi="ＭＳ ゴシック" w:hint="eastAsia"/>
                <w:b/>
              </w:rPr>
              <w:t>デザイン</w:t>
            </w:r>
          </w:p>
        </w:tc>
        <w:tc>
          <w:tcPr>
            <w:tcW w:w="1273" w:type="dxa"/>
            <w:vMerge w:val="restart"/>
            <w:tcBorders>
              <w:top w:val="single" w:sz="8"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P.38～39</w:t>
            </w:r>
          </w:p>
          <w:p w:rsidR="00590089" w:rsidRPr="00345160" w:rsidRDefault="00590089" w:rsidP="008254D3">
            <w:pPr>
              <w:rPr>
                <w:rFonts w:hAnsi="ＭＳ ゴシック"/>
              </w:rPr>
            </w:pPr>
            <w:r w:rsidRPr="00345160">
              <w:rPr>
                <w:rFonts w:hAnsi="ＭＳ ゴシック" w:hint="eastAsia"/>
              </w:rPr>
              <w:t>文字とデザイン</w:t>
            </w:r>
          </w:p>
        </w:tc>
        <w:tc>
          <w:tcPr>
            <w:tcW w:w="2996" w:type="dxa"/>
            <w:vMerge w:val="restart"/>
            <w:tcBorders>
              <w:top w:val="single" w:sz="8"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書体による印象の違いや書体ごとの特性を理解し，形や色づかいなどに注目して生活の中で見かける文字のデザインを集め，自分の表現に生かす。ビジュアルデザインの重要な要素である文字について考え，情報やイメージを効果的に伝える文字をデザインする力を育てる。</w:t>
            </w:r>
          </w:p>
        </w:tc>
        <w:tc>
          <w:tcPr>
            <w:tcW w:w="3813" w:type="dxa"/>
            <w:tcBorders>
              <w:top w:val="single" w:sz="8"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◎さまざまな文字のデザインの工夫を知り，情報やイメージを効果的に伝える文字を考えよう。</w:t>
            </w:r>
          </w:p>
        </w:tc>
        <w:tc>
          <w:tcPr>
            <w:tcW w:w="567" w:type="dxa"/>
            <w:vMerge w:val="restart"/>
            <w:tcBorders>
              <w:top w:val="single" w:sz="8"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(2)アイウエ</w:t>
            </w:r>
          </w:p>
        </w:tc>
        <w:tc>
          <w:tcPr>
            <w:tcW w:w="567" w:type="dxa"/>
            <w:tcBorders>
              <w:top w:val="single" w:sz="8" w:space="0" w:color="auto"/>
              <w:left w:val="single" w:sz="2" w:space="0" w:color="auto"/>
            </w:tcBorders>
            <w:tcMar>
              <w:left w:w="0" w:type="dxa"/>
              <w:right w:w="0" w:type="dxa"/>
            </w:tcMar>
          </w:tcPr>
          <w:p w:rsidR="00056C18" w:rsidRDefault="00590089" w:rsidP="008254D3">
            <w:pPr>
              <w:jc w:val="center"/>
              <w:rPr>
                <w:rFonts w:hAnsi="ＭＳ ゴシック"/>
              </w:rPr>
            </w:pPr>
            <w:r w:rsidRPr="00345160">
              <w:rPr>
                <w:rFonts w:hAnsi="ＭＳ ゴシック" w:hint="eastAsia"/>
              </w:rPr>
              <w:t>アウ</w:t>
            </w:r>
          </w:p>
          <w:p w:rsidR="00590089" w:rsidRPr="00345160" w:rsidRDefault="00590089" w:rsidP="008254D3">
            <w:pPr>
              <w:jc w:val="center"/>
              <w:rPr>
                <w:rFonts w:hAnsi="ＭＳ ゴシック"/>
              </w:rPr>
            </w:pPr>
            <w:r w:rsidRPr="00345160">
              <w:rPr>
                <w:rFonts w:hAnsi="ＭＳ ゴシック" w:hint="eastAsia"/>
              </w:rPr>
              <w:t>エ</w:t>
            </w: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関：文字のデザインの工夫について考えようとしている。</w:t>
            </w:r>
          </w:p>
        </w:tc>
        <w:tc>
          <w:tcPr>
            <w:tcW w:w="567" w:type="dxa"/>
            <w:vMerge/>
            <w:tcBorders>
              <w:top w:val="single" w:sz="8"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発：情報やイメージを効果的に伝える文字を考えている。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技：形や色づかいなどを工夫し，効果的に表現している。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鑑：文字のデザインの工夫や効果について話し合っている。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Height w:val="455"/>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b/>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P.40～41</w:t>
            </w:r>
          </w:p>
          <w:p w:rsidR="00590089" w:rsidRPr="00345160" w:rsidRDefault="00590089" w:rsidP="008254D3">
            <w:pPr>
              <w:rPr>
                <w:rFonts w:hAnsi="ＭＳ ゴシック"/>
              </w:rPr>
            </w:pPr>
            <w:r w:rsidRPr="00345160">
              <w:rPr>
                <w:rFonts w:hAnsi="ＭＳ ゴシック" w:hint="eastAsia"/>
              </w:rPr>
              <w:t>ポスターの</w:t>
            </w:r>
          </w:p>
          <w:p w:rsidR="00590089" w:rsidRPr="00345160" w:rsidRDefault="00590089" w:rsidP="008254D3">
            <w:pPr>
              <w:rPr>
                <w:rFonts w:hAnsi="ＭＳ ゴシック"/>
              </w:rPr>
            </w:pPr>
            <w:r w:rsidRPr="00345160">
              <w:rPr>
                <w:rFonts w:hAnsi="ＭＳ ゴシック" w:hint="eastAsia"/>
              </w:rPr>
              <w:t>デザイン</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321BFE" w:rsidP="008254D3">
            <w:pPr>
              <w:rPr>
                <w:rFonts w:hAnsi="ＭＳ ゴシック"/>
              </w:rPr>
            </w:pPr>
            <w:r>
              <w:rPr>
                <w:rFonts w:hAnsi="ＭＳ ゴシック" w:hint="eastAsia"/>
              </w:rPr>
              <w:t>さまざまなポスター作品を鑑賞し，</w:t>
            </w:r>
            <w:r w:rsidR="00590089" w:rsidRPr="00345160">
              <w:rPr>
                <w:rFonts w:hAnsi="ＭＳ ゴシック" w:hint="eastAsia"/>
              </w:rPr>
              <w:t>メッセージを伝える工夫について話し合うとともに，社会の中でのポスターの働きについて考え，効果的なポスターの表現方法を理解する。スケッチを重ねて構想を練る大切さを知り，図柄や構図，配色を工夫して表現する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◎テーマにふさわしい表現方法や図柄を考え，ポスターをデザインしよう。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(2)アイウエ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関：テーマに合ったポスターの表現を考えようとしている。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発：スケッチを重ね，ポスターの構想を練っている。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技：視覚的な効果を考え，図柄や構図，配色を工夫している。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鑑：ポスターの効果的な表現方法について話し合っている。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P.42～43</w:t>
            </w:r>
          </w:p>
          <w:p w:rsidR="00590089" w:rsidRPr="00345160" w:rsidRDefault="00590089" w:rsidP="008254D3">
            <w:pPr>
              <w:rPr>
                <w:rFonts w:hAnsi="ＭＳ ゴシック"/>
              </w:rPr>
            </w:pPr>
            <w:r w:rsidRPr="00345160">
              <w:rPr>
                <w:rFonts w:hAnsi="ＭＳ ゴシック" w:hint="eastAsia"/>
              </w:rPr>
              <w:t>情報伝達の</w:t>
            </w:r>
          </w:p>
          <w:p w:rsidR="00590089" w:rsidRPr="00345160" w:rsidRDefault="00590089" w:rsidP="008254D3">
            <w:pPr>
              <w:rPr>
                <w:rFonts w:hAnsi="ＭＳ ゴシック"/>
              </w:rPr>
            </w:pPr>
            <w:r w:rsidRPr="00345160">
              <w:rPr>
                <w:rFonts w:hAnsi="ＭＳ ゴシック" w:hint="eastAsia"/>
              </w:rPr>
              <w:t>デザイン</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マークやピクトグラムを鑑賞し，情報を視覚的に伝える働きや社会的意義について理解する。伝えたい情報を整理したり，単純な形や色を用いたりして，学校など身近な場所で使うマークやピクトグラムを工夫してつくる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◎伝えたい情報を整理し，マークやピクトグラムのデザインをしよう。</w:t>
            </w:r>
          </w:p>
        </w:tc>
        <w:tc>
          <w:tcPr>
            <w:tcW w:w="567" w:type="dxa"/>
            <w:vMerge w:val="restart"/>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(2)アイウエ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tc>
      </w:tr>
      <w:tr w:rsidR="00590089" w:rsidRPr="00345160" w:rsidTr="005C6ED3">
        <w:trPr>
          <w:cantSplit/>
          <w:trHeight w:val="117"/>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関：マークやピクトグラムの働きや意義に関心をもっている。</w:t>
            </w:r>
          </w:p>
        </w:tc>
        <w:tc>
          <w:tcPr>
            <w:tcW w:w="567" w:type="dxa"/>
            <w:vMerge/>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発：情報を整理し，単純な形や色を用いて構想を練っている。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技：視覚的にわかりやすく美しい形や色を工夫している。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鑑：マークやピクトグラムの働きや役割を話し合っている。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◆鑑賞</w:t>
            </w:r>
          </w:p>
          <w:p w:rsidR="00590089" w:rsidRPr="00345160" w:rsidRDefault="00590089" w:rsidP="008254D3">
            <w:pPr>
              <w:rPr>
                <w:rFonts w:hAnsi="ＭＳ ゴシック"/>
              </w:rPr>
            </w:pPr>
            <w:r w:rsidRPr="00345160">
              <w:rPr>
                <w:rFonts w:hAnsi="ＭＳ ゴシック" w:hint="eastAsia"/>
              </w:rPr>
              <w:t>P.44～45</w:t>
            </w:r>
          </w:p>
          <w:p w:rsidR="00590089" w:rsidRPr="00345160" w:rsidRDefault="00590089" w:rsidP="008254D3">
            <w:pPr>
              <w:rPr>
                <w:rFonts w:hAnsi="ＭＳ ゴシック"/>
              </w:rPr>
            </w:pPr>
            <w:r w:rsidRPr="00345160">
              <w:rPr>
                <w:rFonts w:hAnsi="ＭＳ ゴシック" w:hint="eastAsia"/>
              </w:rPr>
              <w:t>見る・知る・学ぶ</w:t>
            </w:r>
          </w:p>
          <w:p w:rsidR="00590089" w:rsidRPr="00345160" w:rsidRDefault="00590089" w:rsidP="008254D3">
            <w:pPr>
              <w:rPr>
                <w:rFonts w:hAnsi="ＭＳ ゴシック"/>
              </w:rPr>
            </w:pPr>
            <w:r w:rsidRPr="00345160">
              <w:rPr>
                <w:rFonts w:hAnsi="ＭＳ ゴシック" w:hint="eastAsia"/>
              </w:rPr>
              <w:t>暮らしの中の文様</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幾何学図形の組み合わせ</w:t>
            </w:r>
            <w:r w:rsidR="00321BFE">
              <w:rPr>
                <w:rFonts w:hAnsi="ＭＳ ゴシック" w:hint="eastAsia"/>
              </w:rPr>
              <w:t>による文様を中心に，地域それぞれの伝統的な文様を鑑賞し，その特徴を考える。生活空間の中にあるさまざま</w:t>
            </w:r>
            <w:r w:rsidRPr="00345160">
              <w:rPr>
                <w:rFonts w:hAnsi="ＭＳ ゴシック" w:hint="eastAsia"/>
              </w:rPr>
              <w:t>な道具，衣服などの装飾を見つめ直し，生活を彩る文様の価値に気づくとともに，身の回りの文様から発見したことを表現に生かす態度を養う。</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◎それぞれの地域の文様の形や色の工夫を鑑賞し，自分の表現に生かそう。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p w:rsidR="00590089" w:rsidRPr="00345160" w:rsidRDefault="00590089" w:rsidP="008254D3">
            <w:pPr>
              <w:jc w:val="center"/>
              <w:rPr>
                <w:rFonts w:hAnsi="ＭＳ ゴシック"/>
              </w:rPr>
            </w:pPr>
            <w:r w:rsidRPr="00345160">
              <w:rPr>
                <w:rFonts w:hAnsi="ＭＳ ゴシック" w:hint="eastAsia"/>
              </w:rPr>
              <w:t>エ</w:t>
            </w: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321BFE" w:rsidP="008254D3">
            <w:pPr>
              <w:rPr>
                <w:rFonts w:hAnsi="ＭＳ ゴシック"/>
              </w:rPr>
            </w:pPr>
            <w:r>
              <w:rPr>
                <w:rFonts w:hAnsi="ＭＳ ゴシック" w:hint="eastAsia"/>
              </w:rPr>
              <w:t>関：地域ごとの伝統的な文様の特徴</w:t>
            </w:r>
            <w:r w:rsidR="00590089" w:rsidRPr="00345160">
              <w:rPr>
                <w:rFonts w:hAnsi="ＭＳ ゴシック" w:hint="eastAsia"/>
              </w:rPr>
              <w:t>を考えようとしている。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Height w:val="423"/>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鑑：地域ごとの伝統的な文様について話し合っている。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P.46～47</w:t>
            </w:r>
          </w:p>
          <w:p w:rsidR="00590089" w:rsidRPr="00345160" w:rsidRDefault="00590089" w:rsidP="008254D3">
            <w:pPr>
              <w:rPr>
                <w:rFonts w:hAnsi="ＭＳ ゴシック"/>
              </w:rPr>
            </w:pPr>
            <w:r w:rsidRPr="00345160">
              <w:rPr>
                <w:rFonts w:hAnsi="ＭＳ ゴシック" w:hint="eastAsia"/>
              </w:rPr>
              <w:t>紙を生かした</w:t>
            </w:r>
          </w:p>
          <w:p w:rsidR="00590089" w:rsidRPr="00345160" w:rsidRDefault="00590089" w:rsidP="008254D3">
            <w:pPr>
              <w:rPr>
                <w:rFonts w:hAnsi="ＭＳ ゴシック"/>
              </w:rPr>
            </w:pPr>
            <w:r w:rsidRPr="00345160">
              <w:rPr>
                <w:rFonts w:hAnsi="ＭＳ ゴシック" w:hint="eastAsia"/>
              </w:rPr>
              <w:t>デザイン</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作品や作</w:t>
            </w:r>
            <w:r w:rsidR="00056C18">
              <w:rPr>
                <w:rFonts w:hAnsi="ＭＳ ゴシック" w:hint="eastAsia"/>
              </w:rPr>
              <w:t>家の手法の鑑賞を通して，加工しやすい紙の特性を生かした発想を理解する。アイデアスケッチを重ねつつ，実際に折る，切る，曲げるなどさまざま</w:t>
            </w:r>
            <w:r w:rsidRPr="00345160">
              <w:rPr>
                <w:rFonts w:hAnsi="ＭＳ ゴシック" w:hint="eastAsia"/>
              </w:rPr>
              <w:t>な加工を試行錯誤して，紙という身近な素材を生かしてデザインする力を育てる。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◎紙の感触や形の変化を確かめながら構想を練り，紙の特性を生かしたデザインをしよう。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(2)アイウエ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関：紙の特性を考え，さまざまな加工方法を試そうとしている。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発：紙の特性を生かし，使う人のことを考え構想を練っている。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技：イメージを具体化する折り方や切り方を工夫している。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鑑：紙の特性を生かしたデザインのよさを味わっている。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P.48～49</w:t>
            </w:r>
          </w:p>
          <w:p w:rsidR="00590089" w:rsidRPr="00345160" w:rsidRDefault="00590089" w:rsidP="008254D3">
            <w:pPr>
              <w:rPr>
                <w:rFonts w:hAnsi="ＭＳ ゴシック"/>
              </w:rPr>
            </w:pPr>
            <w:r w:rsidRPr="00345160">
              <w:rPr>
                <w:rFonts w:hAnsi="ＭＳ ゴシック" w:hint="eastAsia"/>
              </w:rPr>
              <w:t>手で使う道具の</w:t>
            </w:r>
          </w:p>
          <w:p w:rsidR="00590089" w:rsidRPr="00345160" w:rsidRDefault="00590089" w:rsidP="008254D3">
            <w:pPr>
              <w:rPr>
                <w:rFonts w:hAnsi="ＭＳ ゴシック"/>
              </w:rPr>
            </w:pPr>
            <w:r w:rsidRPr="00345160">
              <w:rPr>
                <w:rFonts w:hAnsi="ＭＳ ゴシック" w:hint="eastAsia"/>
              </w:rPr>
              <w:t>デザイン</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321BFE" w:rsidP="008254D3">
            <w:pPr>
              <w:rPr>
                <w:rFonts w:hAnsi="ＭＳ ゴシック"/>
              </w:rPr>
            </w:pPr>
            <w:r>
              <w:rPr>
                <w:rFonts w:hAnsi="ＭＳ ゴシック" w:hint="eastAsia"/>
              </w:rPr>
              <w:t>手で使う道具</w:t>
            </w:r>
            <w:r w:rsidR="00590089" w:rsidRPr="00345160">
              <w:rPr>
                <w:rFonts w:hAnsi="ＭＳ ゴシック" w:hint="eastAsia"/>
              </w:rPr>
              <w:t>のデザインを鑑賞し，機能的な形と美しさの調和を理解する。箸や</w:t>
            </w:r>
            <w:r>
              <w:rPr>
                <w:rFonts w:hAnsi="ＭＳ ゴシック" w:hint="eastAsia"/>
              </w:rPr>
              <w:t>目覚まし時計のデザインを比較し，それぞれの工夫や特徴</w:t>
            </w:r>
            <w:r w:rsidR="00590089" w:rsidRPr="00345160">
              <w:rPr>
                <w:rFonts w:hAnsi="ＭＳ ゴシック" w:hint="eastAsia"/>
              </w:rPr>
              <w:t>を考える。実際に自分の手で感触を確かめながら構想を練り，デザインを工夫する力を育てる。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◎手で使う道具の基本的な形と美しさの調和を考え，デザインを工夫しよう。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(2)アイウエ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関：手で使う道具のデザインについて理解しようとしている。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発：使う人の気持ちを考えて構想を練っている。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技：扱いやすさや心地よさを試しながら工夫している。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鑑：手で使う道具の形と美しさの調和について話し合っている。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tcBorders>
              <w:right w:val="single" w:sz="2" w:space="0" w:color="auto"/>
            </w:tcBorders>
            <w:tcMar>
              <w:left w:w="0" w:type="dxa"/>
              <w:right w:w="0" w:type="dxa"/>
            </w:tcMar>
            <w:textDirection w:val="tbRlV"/>
          </w:tcPr>
          <w:p w:rsidR="00590089" w:rsidRPr="00345160" w:rsidRDefault="00590089" w:rsidP="008254D3">
            <w:pPr>
              <w:rPr>
                <w:rFonts w:hAnsi="ＭＳ ゴシック"/>
              </w:rPr>
            </w:pPr>
          </w:p>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P.50～51</w:t>
            </w:r>
          </w:p>
          <w:p w:rsidR="00590089" w:rsidRPr="00345160" w:rsidRDefault="00590089" w:rsidP="008254D3">
            <w:pPr>
              <w:rPr>
                <w:rFonts w:hAnsi="ＭＳ ゴシック"/>
              </w:rPr>
            </w:pPr>
            <w:r w:rsidRPr="00345160">
              <w:rPr>
                <w:rFonts w:hAnsi="ＭＳ ゴシック" w:hint="eastAsia"/>
              </w:rPr>
              <w:t>素材を生かす</w:t>
            </w:r>
          </w:p>
          <w:p w:rsidR="00590089" w:rsidRPr="00345160" w:rsidRDefault="00590089" w:rsidP="008254D3">
            <w:pPr>
              <w:rPr>
                <w:rFonts w:hAnsi="ＭＳ ゴシック"/>
              </w:rPr>
            </w:pPr>
            <w:r w:rsidRPr="00345160">
              <w:rPr>
                <w:rFonts w:hAnsi="ＭＳ ゴシック" w:hint="eastAsia"/>
              </w:rPr>
              <w:t>デザイン</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素材の特徴を生かしたデザインを身の回りから探したり，話し合ったり，新しく考えたりして，素材と用途の関係について理解を深める。デザインを考える上で，使用する目的や条件に応じて素材の特徴を生かすことの大切さを理解し，素材の特徴を生かしてデザインする力を育てる。</w:t>
            </w:r>
          </w:p>
        </w:tc>
        <w:tc>
          <w:tcPr>
            <w:tcW w:w="3813" w:type="dxa"/>
            <w:tcBorders>
              <w:top w:val="single" w:sz="2"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◎使用する目的や条件に応じて，素材の特徴を生かすデザインを考えよう。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(2)アイウエ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アウ</w:t>
            </w:r>
          </w:p>
        </w:tc>
      </w:tr>
      <w:tr w:rsidR="00590089" w:rsidRPr="00345160" w:rsidTr="005C6ED3">
        <w:trPr>
          <w:cantSplit/>
        </w:trPr>
        <w:tc>
          <w:tcPr>
            <w:tcW w:w="282" w:type="dxa"/>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関：生活の中の，素材を生かしたデザインに関心をもっている。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発：使用する目的や条件に応じ，素材を生かして発想している。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技：素材の特徴を生かして表現している。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鑑：目的や条件に合った素材を選ぶ大切さを話し合っている。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p w:rsidR="00590089" w:rsidRPr="00345160" w:rsidRDefault="00590089" w:rsidP="008254D3">
            <w:pPr>
              <w:rPr>
                <w:rFonts w:hAnsi="ＭＳ ゴシック"/>
              </w:rPr>
            </w:pPr>
          </w:p>
          <w:p w:rsidR="00590089" w:rsidRPr="00345160" w:rsidRDefault="00590089" w:rsidP="008254D3">
            <w:pPr>
              <w:rPr>
                <w:rFonts w:hAnsi="ＭＳ ゴシック"/>
              </w:rPr>
            </w:pPr>
            <w:r w:rsidRPr="00345160">
              <w:rPr>
                <w:rFonts w:hAnsi="ＭＳ ゴシック" w:hint="eastAsia"/>
              </w:rPr>
              <w:t xml:space="preserve">　映像メディア表現</w:t>
            </w: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◆鑑賞</w:t>
            </w:r>
          </w:p>
          <w:p w:rsidR="00590089" w:rsidRPr="00345160" w:rsidRDefault="00590089" w:rsidP="008254D3">
            <w:pPr>
              <w:rPr>
                <w:rFonts w:hAnsi="ＭＳ ゴシック"/>
              </w:rPr>
            </w:pPr>
            <w:r w:rsidRPr="00345160">
              <w:rPr>
                <w:rFonts w:hAnsi="ＭＳ ゴシック" w:hint="eastAsia"/>
              </w:rPr>
              <w:t>P.52～53</w:t>
            </w:r>
          </w:p>
          <w:p w:rsidR="00590089" w:rsidRPr="00345160" w:rsidRDefault="00590089" w:rsidP="008254D3">
            <w:pPr>
              <w:rPr>
                <w:rFonts w:hAnsi="ＭＳ ゴシック"/>
              </w:rPr>
            </w:pPr>
            <w:r w:rsidRPr="00345160">
              <w:rPr>
                <w:rFonts w:hAnsi="ＭＳ ゴシック" w:hint="eastAsia"/>
              </w:rPr>
              <w:t>作家の生涯と作品</w:t>
            </w:r>
          </w:p>
          <w:p w:rsidR="00590089" w:rsidRPr="00345160" w:rsidRDefault="00590089" w:rsidP="008254D3">
            <w:pPr>
              <w:rPr>
                <w:rFonts w:hAnsi="ＭＳ ゴシック"/>
              </w:rPr>
            </w:pPr>
            <w:r w:rsidRPr="00345160">
              <w:rPr>
                <w:rFonts w:hAnsi="ＭＳ ゴシック" w:hint="eastAsia"/>
              </w:rPr>
              <w:t>チャールズ＆</w:t>
            </w:r>
          </w:p>
          <w:p w:rsidR="00590089" w:rsidRPr="00345160" w:rsidRDefault="00590089" w:rsidP="008254D3">
            <w:pPr>
              <w:rPr>
                <w:rFonts w:hAnsi="ＭＳ ゴシック"/>
              </w:rPr>
            </w:pPr>
            <w:r w:rsidRPr="00345160">
              <w:rPr>
                <w:rFonts w:hAnsi="ＭＳ ゴシック" w:hint="eastAsia"/>
              </w:rPr>
              <w:t>レイ・イームズ</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イームズ夫妻邸の写真や作品を鑑賞し，二人の制作への思いや表現の工夫について感じ取ったことを話し合う。イームズの言葉や解説を読み，二人の生涯と作品を通して，デザインに対する考え方や作品に込められた意図，表現の工夫などを知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◎二人の生涯と作品を通して，製品に込められた意図や工夫などを感じ取ろう。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アイ</w:t>
            </w:r>
          </w:p>
          <w:p w:rsidR="00590089" w:rsidRPr="00345160" w:rsidRDefault="00590089" w:rsidP="008254D3">
            <w:pPr>
              <w:jc w:val="center"/>
              <w:rPr>
                <w:rFonts w:hAnsi="ＭＳ ゴシック"/>
              </w:rPr>
            </w:pPr>
            <w:r w:rsidRPr="00345160">
              <w:rPr>
                <w:rFonts w:hAnsi="ＭＳ ゴシック" w:hint="eastAsia"/>
              </w:rPr>
              <w:t>ウエ</w:t>
            </w: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関：イームズ夫妻の作品を理解しようとしている。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Height w:val="391"/>
        </w:trPr>
        <w:tc>
          <w:tcPr>
            <w:tcW w:w="282" w:type="dxa"/>
            <w:vMerge/>
            <w:tcBorders>
              <w:bottom w:val="nil"/>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nil"/>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567" w:type="dxa"/>
            <w:tcBorders>
              <w:left w:val="single" w:sz="2" w:space="0" w:color="auto"/>
              <w:bottom w:val="nil"/>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val="restart"/>
            <w:tcBorders>
              <w:left w:val="single" w:sz="2" w:space="0" w:color="auto"/>
              <w:bottom w:val="nil"/>
            </w:tcBorders>
            <w:tcMar>
              <w:left w:w="0" w:type="dxa"/>
              <w:right w:w="0" w:type="dxa"/>
            </w:tcMar>
          </w:tcPr>
          <w:p w:rsidR="00590089" w:rsidRPr="00345160" w:rsidRDefault="00590089" w:rsidP="008254D3">
            <w:pPr>
              <w:jc w:val="center"/>
              <w:rPr>
                <w:rFonts w:hAnsi="ＭＳ ゴシック"/>
              </w:rPr>
            </w:pPr>
          </w:p>
        </w:tc>
      </w:tr>
      <w:tr w:rsidR="00590089" w:rsidRPr="00345160" w:rsidTr="005C6E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2" w:space="0" w:color="auto"/>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spacing w:line="276" w:lineRule="auto"/>
              <w:rPr>
                <w:rFonts w:hAnsi="ＭＳ ゴシック"/>
              </w:rPr>
            </w:pPr>
            <w:r w:rsidRPr="00345160">
              <w:rPr>
                <w:rFonts w:hAnsi="ＭＳ ゴシック" w:hint="eastAsia"/>
              </w:rPr>
              <w:t>鑑：イームズ夫妻が製品に込めた意図や工夫を理解している。</w:t>
            </w:r>
          </w:p>
        </w:tc>
        <w:tc>
          <w:tcPr>
            <w:tcW w:w="567" w:type="dxa"/>
            <w:tcBorders>
              <w:left w:val="single" w:sz="2" w:space="0" w:color="auto"/>
              <w:bottom w:val="single" w:sz="4"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left w:val="single" w:sz="2" w:space="0" w:color="auto"/>
              <w:bottom w:val="single" w:sz="4"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val="restart"/>
            <w:tcBorders>
              <w:top w:val="single" w:sz="8" w:space="0" w:color="auto"/>
              <w:right w:val="single" w:sz="2" w:space="0" w:color="auto"/>
            </w:tcBorders>
            <w:tcMar>
              <w:left w:w="0" w:type="dxa"/>
              <w:right w:w="0" w:type="dxa"/>
            </w:tcMar>
            <w:textDirection w:val="tbRlV"/>
          </w:tcPr>
          <w:p w:rsidR="00590089" w:rsidRPr="00345160" w:rsidRDefault="00590089" w:rsidP="008254D3">
            <w:pPr>
              <w:rPr>
                <w:rFonts w:hAnsi="ＭＳ ゴシック"/>
              </w:rPr>
            </w:pPr>
            <w:r w:rsidRPr="00345160">
              <w:rPr>
                <w:rFonts w:hAnsi="ＭＳ ゴシック" w:hint="eastAsia"/>
              </w:rPr>
              <w:lastRenderedPageBreak/>
              <w:t xml:space="preserve">　</w:t>
            </w:r>
            <w:r w:rsidRPr="00345160">
              <w:rPr>
                <w:rFonts w:hAnsi="ＭＳ ゴシック" w:hint="eastAsia"/>
                <w:b/>
              </w:rPr>
              <w:t>映像メディア表現</w:t>
            </w:r>
          </w:p>
          <w:p w:rsidR="00590089" w:rsidRPr="00345160" w:rsidRDefault="00590089" w:rsidP="008254D3">
            <w:pPr>
              <w:rPr>
                <w:rFonts w:hAnsi="ＭＳ ゴシック"/>
              </w:rPr>
            </w:pPr>
            <w:r w:rsidRPr="00345160">
              <w:rPr>
                <w:rFonts w:hAnsi="ＭＳ ゴシック" w:hint="eastAsia"/>
              </w:rPr>
              <w:t xml:space="preserve">　映像メディア表現</w:t>
            </w:r>
          </w:p>
          <w:p w:rsidR="00590089" w:rsidRPr="00345160" w:rsidRDefault="00590089" w:rsidP="008254D3">
            <w:pPr>
              <w:rPr>
                <w:rFonts w:hAnsi="ＭＳ ゴシック"/>
              </w:rPr>
            </w:pPr>
          </w:p>
        </w:tc>
        <w:tc>
          <w:tcPr>
            <w:tcW w:w="1273" w:type="dxa"/>
            <w:vMerge w:val="restart"/>
            <w:tcBorders>
              <w:top w:val="single" w:sz="8"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P.54～55</w:t>
            </w:r>
          </w:p>
          <w:p w:rsidR="00590089" w:rsidRPr="00345160" w:rsidRDefault="00590089" w:rsidP="008254D3">
            <w:pPr>
              <w:rPr>
                <w:rFonts w:hAnsi="ＭＳ ゴシック"/>
              </w:rPr>
            </w:pPr>
            <w:r w:rsidRPr="00345160">
              <w:rPr>
                <w:rFonts w:hAnsi="ＭＳ ゴシック" w:hint="eastAsia"/>
              </w:rPr>
              <w:t>時間を切り取る</w:t>
            </w:r>
          </w:p>
        </w:tc>
        <w:tc>
          <w:tcPr>
            <w:tcW w:w="2996" w:type="dxa"/>
            <w:vMerge w:val="restart"/>
            <w:tcBorders>
              <w:top w:val="single" w:sz="8"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時間を切り取ったかのような写真作品を鑑賞し，動き</w:t>
            </w:r>
            <w:r w:rsidR="00321BFE">
              <w:rPr>
                <w:rFonts w:hAnsi="ＭＳ ゴシック" w:hint="eastAsia"/>
              </w:rPr>
              <w:t>の瞬間を捉える手法と効果について理解する。</w:t>
            </w:r>
            <w:r w:rsidR="00321BFE" w:rsidRPr="00345160">
              <w:rPr>
                <w:rFonts w:hAnsi="ＭＳ ゴシック" w:hint="eastAsia"/>
              </w:rPr>
              <w:t>一瞬の動きを捉える写真の特性を生かし，身の回りの出来事を撮影</w:t>
            </w:r>
            <w:r w:rsidR="00321BFE">
              <w:rPr>
                <w:rFonts w:hAnsi="ＭＳ ゴシック" w:hint="eastAsia"/>
              </w:rPr>
              <w:t>し，</w:t>
            </w:r>
            <w:r w:rsidRPr="00345160">
              <w:rPr>
                <w:rFonts w:hAnsi="ＭＳ ゴシック" w:hint="eastAsia"/>
              </w:rPr>
              <w:t>シャッタースピードによって変化する効果を生かして表現する力を育てる。</w:t>
            </w:r>
          </w:p>
        </w:tc>
        <w:tc>
          <w:tcPr>
            <w:tcW w:w="3813" w:type="dxa"/>
            <w:tcBorders>
              <w:top w:val="single" w:sz="8"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◎写真の特性を生かし</w:t>
            </w:r>
            <w:r w:rsidR="003D54FD">
              <w:rPr>
                <w:rFonts w:hAnsi="ＭＳ ゴシック" w:hint="eastAsia"/>
              </w:rPr>
              <w:t>て</w:t>
            </w:r>
            <w:r w:rsidRPr="00345160">
              <w:rPr>
                <w:rFonts w:hAnsi="ＭＳ ゴシック" w:hint="eastAsia"/>
              </w:rPr>
              <w:t>，身の回りの出来事の一瞬を捉えてみよう。</w:t>
            </w:r>
          </w:p>
        </w:tc>
        <w:tc>
          <w:tcPr>
            <w:tcW w:w="567" w:type="dxa"/>
            <w:vMerge w:val="restart"/>
            <w:tcBorders>
              <w:top w:val="single" w:sz="8"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(3)アイウエ</w:t>
            </w:r>
          </w:p>
        </w:tc>
        <w:tc>
          <w:tcPr>
            <w:tcW w:w="567" w:type="dxa"/>
            <w:vMerge w:val="restart"/>
            <w:tcBorders>
              <w:top w:val="single" w:sz="8"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アイ</w:t>
            </w:r>
          </w:p>
          <w:p w:rsidR="00590089" w:rsidRPr="00345160" w:rsidRDefault="00590089" w:rsidP="008254D3">
            <w:pPr>
              <w:jc w:val="center"/>
              <w:rPr>
                <w:rFonts w:hAnsi="ＭＳ ゴシック"/>
              </w:rPr>
            </w:pPr>
            <w:r w:rsidRPr="00345160">
              <w:rPr>
                <w:rFonts w:hAnsi="ＭＳ ゴシック" w:hint="eastAsia"/>
              </w:rPr>
              <w:t>エ</w:t>
            </w: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関：瞬間を捉える写真に関心をもち，撮影しようとしている。</w:t>
            </w:r>
          </w:p>
        </w:tc>
        <w:tc>
          <w:tcPr>
            <w:tcW w:w="567" w:type="dxa"/>
            <w:vMerge/>
            <w:tcBorders>
              <w:top w:val="single" w:sz="4"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w:t>
            </w:r>
            <w:r w:rsidR="00321BFE">
              <w:rPr>
                <w:rFonts w:hAnsi="ＭＳ ゴシック" w:hint="eastAsia"/>
              </w:rPr>
              <w:t>さまざまな撮影方法を</w:t>
            </w:r>
            <w:r w:rsidRPr="00345160">
              <w:rPr>
                <w:rFonts w:hAnsi="ＭＳ ゴシック" w:hint="eastAsia"/>
              </w:rPr>
              <w:t>試し，構想を練っている。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tcBorders>
              <w:top w:val="single" w:sz="6" w:space="0" w:color="auto"/>
              <w:bottom w:val="single" w:sz="8" w:space="0" w:color="auto"/>
              <w:right w:val="single" w:sz="2" w:space="0" w:color="auto"/>
            </w:tcBorders>
            <w:tcMar>
              <w:left w:w="0" w:type="dxa"/>
              <w:right w:w="0" w:type="dxa"/>
            </w:tcMar>
            <w:textDirection w:val="tbRlV"/>
            <w:vAlign w:val="center"/>
          </w:tcPr>
          <w:p w:rsidR="00590089" w:rsidRPr="00345160" w:rsidRDefault="00590089" w:rsidP="008254D3">
            <w:pPr>
              <w:rPr>
                <w:rFonts w:hAnsi="ＭＳ ゴシック"/>
              </w:rPr>
            </w:pPr>
          </w:p>
        </w:tc>
        <w:tc>
          <w:tcPr>
            <w:tcW w:w="1273" w:type="dxa"/>
            <w:vMerge/>
            <w:tcBorders>
              <w:left w:val="single" w:sz="2" w:space="0" w:color="auto"/>
              <w:bottom w:val="single" w:sz="8"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8"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技：シャッタースピードの撮影効果を生かしている。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val="restart"/>
            <w:tcBorders>
              <w:left w:val="single" w:sz="2" w:space="0" w:color="auto"/>
              <w:bottom w:val="single" w:sz="8"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Height w:val="295"/>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4"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8" w:space="0" w:color="auto"/>
              <w:left w:val="single" w:sz="2" w:space="0" w:color="auto"/>
              <w:bottom w:val="single" w:sz="4"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鑑：動きの瞬間を捉える手法と効果を味わい，話し合っている。</w:t>
            </w:r>
          </w:p>
        </w:tc>
        <w:tc>
          <w:tcPr>
            <w:tcW w:w="567" w:type="dxa"/>
            <w:tcBorders>
              <w:left w:val="single" w:sz="2" w:space="0" w:color="auto"/>
              <w:bottom w:val="single" w:sz="4"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top w:val="single" w:sz="8" w:space="0" w:color="auto"/>
              <w:left w:val="single" w:sz="2" w:space="0" w:color="auto"/>
              <w:bottom w:val="single" w:sz="4"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137F9C">
        <w:trPr>
          <w:cantSplit/>
          <w:trHeight w:val="272"/>
        </w:trPr>
        <w:tc>
          <w:tcPr>
            <w:tcW w:w="282" w:type="dxa"/>
            <w:vMerge w:val="restart"/>
            <w:tcBorders>
              <w:right w:val="single" w:sz="2" w:space="0" w:color="auto"/>
            </w:tcBorders>
            <w:tcMar>
              <w:left w:w="0" w:type="dxa"/>
              <w:right w:w="0" w:type="dxa"/>
            </w:tcMar>
            <w:textDirection w:val="tbRlV"/>
          </w:tcPr>
          <w:p w:rsidR="00590089" w:rsidRPr="00345160" w:rsidRDefault="00590089" w:rsidP="00590089">
            <w:pPr>
              <w:ind w:firstLineChars="100" w:firstLine="133"/>
              <w:rPr>
                <w:rFonts w:hAnsi="ＭＳ ゴシック"/>
                <w:b/>
              </w:rPr>
            </w:pPr>
          </w:p>
        </w:tc>
        <w:tc>
          <w:tcPr>
            <w:tcW w:w="1273" w:type="dxa"/>
            <w:vMerge w:val="restart"/>
            <w:tcBorders>
              <w:top w:val="dashed"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P.56～57</w:t>
            </w:r>
          </w:p>
          <w:p w:rsidR="00590089" w:rsidRPr="00345160" w:rsidRDefault="00590089" w:rsidP="008254D3">
            <w:pPr>
              <w:rPr>
                <w:rFonts w:hAnsi="ＭＳ ゴシック"/>
              </w:rPr>
            </w:pPr>
            <w:r w:rsidRPr="00345160">
              <w:rPr>
                <w:rFonts w:hAnsi="ＭＳ ゴシック" w:hint="eastAsia"/>
              </w:rPr>
              <w:t>日常を捉える</w:t>
            </w:r>
          </w:p>
          <w:p w:rsidR="00590089" w:rsidRPr="00345160" w:rsidRDefault="00590089" w:rsidP="008254D3">
            <w:pPr>
              <w:rPr>
                <w:rFonts w:hAnsi="ＭＳ ゴシック"/>
              </w:rPr>
            </w:pPr>
          </w:p>
        </w:tc>
        <w:tc>
          <w:tcPr>
            <w:tcW w:w="2996" w:type="dxa"/>
            <w:vMerge w:val="restart"/>
            <w:tcBorders>
              <w:top w:val="dashed" w:sz="4"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人や身近な物などをレンズを通して見つめ，新たな発見を写真であらわす。友人や家族のその人らしさを捉えるために，写す角度や距離，被写体の画面への収め方などを工夫したり，身近な物をテーマに応じて撮影したりして，写真で思いや考えを表現する力を育てる。</w:t>
            </w:r>
          </w:p>
        </w:tc>
        <w:tc>
          <w:tcPr>
            <w:tcW w:w="3813" w:type="dxa"/>
            <w:tcBorders>
              <w:top w:val="dashed" w:sz="4"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◎身近な自然や生活の中から感じ取ったことを基に，写真で思いや感動を表現しよう。</w:t>
            </w:r>
          </w:p>
        </w:tc>
        <w:tc>
          <w:tcPr>
            <w:tcW w:w="567" w:type="dxa"/>
            <w:vMerge w:val="restart"/>
            <w:tcBorders>
              <w:top w:val="dashed" w:sz="4"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(3)アイウエ</w:t>
            </w:r>
          </w:p>
        </w:tc>
        <w:tc>
          <w:tcPr>
            <w:tcW w:w="567" w:type="dxa"/>
            <w:vMerge w:val="restart"/>
            <w:tcBorders>
              <w:top w:val="dashed" w:sz="4"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アイ</w:t>
            </w:r>
          </w:p>
          <w:p w:rsidR="00590089" w:rsidRPr="00345160" w:rsidRDefault="00590089" w:rsidP="008254D3">
            <w:pPr>
              <w:jc w:val="center"/>
              <w:rPr>
                <w:rFonts w:hAnsi="ＭＳ ゴシック"/>
              </w:rPr>
            </w:pPr>
          </w:p>
        </w:tc>
      </w:tr>
      <w:tr w:rsidR="00590089" w:rsidRPr="00345160" w:rsidTr="00FA27D3">
        <w:trPr>
          <w:cantSplit/>
          <w:trHeight w:val="270"/>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4"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関：被写体の特徴を捉え，写真で表現しようとしている。</w:t>
            </w:r>
          </w:p>
        </w:tc>
        <w:tc>
          <w:tcPr>
            <w:tcW w:w="567" w:type="dxa"/>
            <w:vMerge/>
            <w:tcBorders>
              <w:top w:val="single" w:sz="4"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top w:val="single" w:sz="4" w:space="0" w:color="auto"/>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Height w:val="270"/>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4"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発：レンズを通して被写体を見つめ，主題を発想している。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top w:val="single" w:sz="4" w:space="0" w:color="auto"/>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Height w:val="133"/>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4"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4"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技：写す角度や距離などを工夫して撮影している。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top w:val="single" w:sz="4" w:space="0" w:color="auto"/>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Height w:val="133"/>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4" w:space="0" w:color="auto"/>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4" w:space="0" w:color="auto"/>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w:t>
            </w:r>
            <w:r w:rsidR="003D54FD">
              <w:rPr>
                <w:rFonts w:hAnsi="ＭＳ ゴシック" w:hint="eastAsia"/>
              </w:rPr>
              <w:t>被写体の特徴をあらわす工夫</w:t>
            </w:r>
            <w:r w:rsidRPr="00345160">
              <w:rPr>
                <w:rFonts w:hAnsi="ＭＳ ゴシック" w:hint="eastAsia"/>
              </w:rPr>
              <w:t>について話し合っている。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top w:val="single" w:sz="4" w:space="0" w:color="auto"/>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b/>
              </w:rPr>
            </w:pPr>
          </w:p>
          <w:p w:rsidR="00590089" w:rsidRPr="00345160" w:rsidRDefault="00590089" w:rsidP="008254D3">
            <w:pPr>
              <w:rPr>
                <w:rFonts w:hAnsi="ＭＳ ゴシック"/>
              </w:rPr>
            </w:pPr>
          </w:p>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P.58～59</w:t>
            </w:r>
          </w:p>
          <w:p w:rsidR="00590089" w:rsidRPr="00345160" w:rsidRDefault="00590089" w:rsidP="008254D3">
            <w:pPr>
              <w:rPr>
                <w:rFonts w:hAnsi="ＭＳ ゴシック"/>
              </w:rPr>
            </w:pPr>
            <w:r w:rsidRPr="00345160">
              <w:rPr>
                <w:rFonts w:hAnsi="ＭＳ ゴシック" w:hint="eastAsia"/>
              </w:rPr>
              <w:t>絵や写真を</w:t>
            </w:r>
          </w:p>
          <w:p w:rsidR="00590089" w:rsidRPr="00345160" w:rsidRDefault="00590089" w:rsidP="008254D3">
            <w:pPr>
              <w:rPr>
                <w:rFonts w:hAnsi="ＭＳ ゴシック"/>
              </w:rPr>
            </w:pPr>
            <w:r w:rsidRPr="00345160">
              <w:rPr>
                <w:rFonts w:hAnsi="ＭＳ ゴシック" w:hint="eastAsia"/>
              </w:rPr>
              <w:t>動かす</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パラパラアニメやコマ撮りアニメ，驚き盤などの手法で人や物を動かしたり変化させたりするアニメーションをつくる。アニメーションの動く原理や，絵や写真を動かす仕組みを理解し，表現方法や編集を工夫して表現する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◎アニメーションの仕組みを理解し，動かしたいものの動きや変化をあらわそう。</w:t>
            </w:r>
          </w:p>
        </w:tc>
        <w:tc>
          <w:tcPr>
            <w:tcW w:w="567" w:type="dxa"/>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(3)アイウエ</w:t>
            </w:r>
          </w:p>
        </w:tc>
        <w:tc>
          <w:tcPr>
            <w:tcW w:w="567" w:type="dxa"/>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アイ</w:t>
            </w:r>
          </w:p>
          <w:p w:rsidR="00590089" w:rsidRPr="00345160" w:rsidRDefault="00590089" w:rsidP="008254D3">
            <w:pPr>
              <w:jc w:val="center"/>
              <w:rPr>
                <w:rFonts w:hAnsi="ＭＳ ゴシック"/>
              </w:rPr>
            </w:pPr>
            <w:r w:rsidRPr="00345160">
              <w:rPr>
                <w:rFonts w:hAnsi="ＭＳ ゴシック" w:hint="eastAsia"/>
              </w:rPr>
              <w:t>ウ</w:t>
            </w: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関：絵や写真を動かす表現に関心をもっている。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発：動きのおもしろさや物語などを考え，構想を練っている。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val="restart"/>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技：絵や写真を用いて，動きを工夫して表現している。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tcBorders>
              <w:top w:val="single" w:sz="4" w:space="0" w:color="auto"/>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4" w:space="0" w:color="auto"/>
              <w:left w:val="single" w:sz="2" w:space="0" w:color="auto"/>
              <w:bottom w:val="single" w:sz="4"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4"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4"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鑑：動きや変化など，アニメーションの工夫を味わっている。</w:t>
            </w:r>
          </w:p>
        </w:tc>
        <w:tc>
          <w:tcPr>
            <w:tcW w:w="567" w:type="dxa"/>
            <w:tcBorders>
              <w:left w:val="single" w:sz="2" w:space="0" w:color="auto"/>
              <w:bottom w:val="single" w:sz="4"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4"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p w:rsidR="00590089" w:rsidRPr="00345160" w:rsidRDefault="00590089" w:rsidP="008254D3">
            <w:pPr>
              <w:rPr>
                <w:rFonts w:hAnsi="ＭＳ ゴシック"/>
              </w:rPr>
            </w:pPr>
          </w:p>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P.60～61</w:t>
            </w:r>
          </w:p>
          <w:p w:rsidR="00590089" w:rsidRPr="00345160" w:rsidRDefault="00590089" w:rsidP="008254D3">
            <w:pPr>
              <w:rPr>
                <w:rFonts w:hAnsi="ＭＳ ゴシック"/>
              </w:rPr>
            </w:pPr>
            <w:r w:rsidRPr="00345160">
              <w:rPr>
                <w:rFonts w:hAnsi="ＭＳ ゴシック" w:hint="eastAsia"/>
              </w:rPr>
              <w:t>映像がつくり出す</w:t>
            </w:r>
          </w:p>
          <w:p w:rsidR="00590089" w:rsidRPr="00345160" w:rsidRDefault="00590089" w:rsidP="008254D3">
            <w:pPr>
              <w:rPr>
                <w:rFonts w:hAnsi="ＭＳ ゴシック"/>
              </w:rPr>
            </w:pPr>
            <w:r w:rsidRPr="00345160">
              <w:rPr>
                <w:rFonts w:hAnsi="ＭＳ ゴシック" w:hint="eastAsia"/>
              </w:rPr>
              <w:t>空間</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空間に映像を映し出し，空間全体を作品にする表現方法を知る。目で見る視覚体験から，空間的に体感するおもしろさへと</w:t>
            </w:r>
            <w:r w:rsidR="00056C18">
              <w:rPr>
                <w:rFonts w:hAnsi="ＭＳ ゴシック" w:hint="eastAsia"/>
              </w:rPr>
              <w:t>広がる映像表現の特徴</w:t>
            </w:r>
            <w:r w:rsidRPr="00345160">
              <w:rPr>
                <w:rFonts w:hAnsi="ＭＳ ゴシック" w:hint="eastAsia"/>
              </w:rPr>
              <w:t>を生かした映像をつくり，</w:t>
            </w:r>
            <w:r w:rsidR="00321BFE">
              <w:rPr>
                <w:rFonts w:hAnsi="ＭＳ ゴシック" w:hint="eastAsia"/>
              </w:rPr>
              <w:t>投影方法や上映場所などさまざま</w:t>
            </w:r>
            <w:r w:rsidRPr="00345160">
              <w:rPr>
                <w:rFonts w:hAnsi="ＭＳ ゴシック" w:hint="eastAsia"/>
              </w:rPr>
              <w:t>な工夫をする姿勢を養う。</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◎プロジェクターを使って，映像による空間をつくり出そう。</w:t>
            </w:r>
          </w:p>
        </w:tc>
        <w:tc>
          <w:tcPr>
            <w:tcW w:w="567" w:type="dxa"/>
            <w:vMerge w:val="restart"/>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(3)アイウエ</w:t>
            </w:r>
          </w:p>
        </w:tc>
        <w:tc>
          <w:tcPr>
            <w:tcW w:w="567" w:type="dxa"/>
            <w:vMerge w:val="restart"/>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アイ</w:t>
            </w:r>
          </w:p>
          <w:p w:rsidR="00590089" w:rsidRPr="00345160" w:rsidRDefault="00590089" w:rsidP="008254D3">
            <w:pPr>
              <w:jc w:val="center"/>
              <w:rPr>
                <w:rFonts w:hAnsi="ＭＳ ゴシック"/>
              </w:rPr>
            </w:pPr>
            <w:r w:rsidRPr="00345160">
              <w:rPr>
                <w:rFonts w:hAnsi="ＭＳ ゴシック" w:hint="eastAsia"/>
              </w:rPr>
              <w:t>ウ</w:t>
            </w: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関：映像がつくり出した魅力的な空間に関心をもっている。</w:t>
            </w:r>
          </w:p>
        </w:tc>
        <w:tc>
          <w:tcPr>
            <w:tcW w:w="567" w:type="dxa"/>
            <w:vMerge/>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発：投影する場所との関係を考え，映像の構想を練っている。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val="restart"/>
            <w:tcBorders>
              <w:left w:val="single" w:sz="2" w:space="0" w:color="auto"/>
            </w:tcBorders>
            <w:tcMar>
              <w:left w:w="0" w:type="dxa"/>
              <w:right w:w="0" w:type="dxa"/>
            </w:tcMar>
          </w:tcPr>
          <w:p w:rsidR="00590089" w:rsidRPr="00345160" w:rsidRDefault="00590089" w:rsidP="008254D3">
            <w:pPr>
              <w:jc w:val="center"/>
              <w:rPr>
                <w:rFonts w:hAnsi="ＭＳ ゴシック"/>
              </w:rPr>
            </w:pPr>
          </w:p>
          <w:p w:rsidR="00590089" w:rsidRPr="00345160" w:rsidRDefault="00590089" w:rsidP="008254D3">
            <w:pPr>
              <w:jc w:val="center"/>
              <w:rPr>
                <w:rFonts w:hAnsi="ＭＳ ゴシック"/>
              </w:rPr>
            </w:pP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技：効果的な投影方法を工夫して表現している。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鑑：映像を空間に投影する方法や効果を味わっている。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val="restart"/>
            <w:tcBorders>
              <w:right w:val="single" w:sz="2" w:space="0" w:color="auto"/>
            </w:tcBorders>
            <w:tcMar>
              <w:left w:w="0" w:type="dxa"/>
              <w:right w:w="0" w:type="dxa"/>
            </w:tcMar>
            <w:textDirection w:val="tbRlV"/>
          </w:tcPr>
          <w:p w:rsidR="00590089" w:rsidRPr="00345160" w:rsidRDefault="00590089" w:rsidP="008254D3">
            <w:pPr>
              <w:rPr>
                <w:rFonts w:hAnsi="ＭＳ ゴシック"/>
              </w:rPr>
            </w:pPr>
          </w:p>
          <w:p w:rsidR="00590089" w:rsidRPr="00345160" w:rsidRDefault="00590089" w:rsidP="008254D3">
            <w:pPr>
              <w:rPr>
                <w:rFonts w:hAnsi="ＭＳ ゴシック"/>
              </w:rPr>
            </w:pPr>
          </w:p>
          <w:p w:rsidR="00590089" w:rsidRPr="00345160" w:rsidRDefault="00590089" w:rsidP="008254D3">
            <w:pPr>
              <w:rPr>
                <w:rFonts w:hAnsi="ＭＳ ゴシック"/>
              </w:rPr>
            </w:pPr>
          </w:p>
        </w:tc>
        <w:tc>
          <w:tcPr>
            <w:tcW w:w="1273" w:type="dxa"/>
            <w:vMerge w:val="restart"/>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●表現</w:t>
            </w:r>
          </w:p>
          <w:p w:rsidR="00590089" w:rsidRPr="00345160" w:rsidRDefault="00590089" w:rsidP="008254D3">
            <w:pPr>
              <w:rPr>
                <w:rFonts w:hAnsi="ＭＳ ゴシック"/>
              </w:rPr>
            </w:pPr>
            <w:r w:rsidRPr="00345160">
              <w:rPr>
                <w:rFonts w:hAnsi="ＭＳ ゴシック" w:hint="eastAsia"/>
              </w:rPr>
              <w:t>P.62～63</w:t>
            </w:r>
          </w:p>
          <w:p w:rsidR="00590089" w:rsidRPr="00345160" w:rsidRDefault="00590089" w:rsidP="008254D3">
            <w:pPr>
              <w:rPr>
                <w:rFonts w:hAnsi="ＭＳ ゴシック"/>
              </w:rPr>
            </w:pPr>
            <w:r w:rsidRPr="00345160">
              <w:rPr>
                <w:rFonts w:hAnsi="ＭＳ ゴシック" w:hint="eastAsia"/>
              </w:rPr>
              <w:t>メッセージを</w:t>
            </w:r>
          </w:p>
          <w:p w:rsidR="00590089" w:rsidRPr="00345160" w:rsidRDefault="00590089" w:rsidP="008254D3">
            <w:pPr>
              <w:rPr>
                <w:rFonts w:hAnsi="ＭＳ ゴシック"/>
              </w:rPr>
            </w:pPr>
            <w:r w:rsidRPr="00345160">
              <w:rPr>
                <w:rFonts w:hAnsi="ＭＳ ゴシック" w:hint="eastAsia"/>
              </w:rPr>
              <w:t>伝える映像</w:t>
            </w:r>
          </w:p>
        </w:tc>
        <w:tc>
          <w:tcPr>
            <w:tcW w:w="2996" w:type="dxa"/>
            <w:vMerge w:val="restart"/>
            <w:tcBorders>
              <w:top w:val="single" w:sz="2" w:space="0" w:color="auto"/>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r w:rsidRPr="00345160">
              <w:rPr>
                <w:rFonts w:hAnsi="ＭＳ ゴシック" w:hint="eastAsia"/>
              </w:rPr>
              <w:t>テレビコマーシャルやミュージックビデオの制作手法に触れ，メッセージを伝える効果的な映像の表現方法や編集について理解する。映像は場面の並べ方で印象が変わることを理解し，誰に何を伝えるかを考えて，絵コンテなどで構想する過程を大切にして，効果的に表現する力を育てる。</w:t>
            </w:r>
          </w:p>
        </w:tc>
        <w:tc>
          <w:tcPr>
            <w:tcW w:w="3813" w:type="dxa"/>
            <w:tcBorders>
              <w:top w:val="single" w:sz="2" w:space="0" w:color="auto"/>
              <w:left w:val="single" w:sz="2" w:space="0" w:color="auto"/>
              <w:bottom w:val="dashed" w:sz="4" w:space="0" w:color="auto"/>
              <w:right w:val="single" w:sz="2" w:space="0" w:color="auto"/>
            </w:tcBorders>
            <w:tcMar>
              <w:top w:w="57" w:type="dxa"/>
              <w:left w:w="57" w:type="dxa"/>
              <w:right w:w="57" w:type="dxa"/>
            </w:tcMar>
          </w:tcPr>
          <w:p w:rsidR="00590089" w:rsidRPr="00345160" w:rsidRDefault="00590089" w:rsidP="008254D3">
            <w:pPr>
              <w:rPr>
                <w:rFonts w:hAnsi="ＭＳ ゴシック"/>
              </w:rPr>
            </w:pPr>
            <w:r w:rsidRPr="00345160">
              <w:rPr>
                <w:rFonts w:hAnsi="ＭＳ ゴシック" w:hint="eastAsia"/>
              </w:rPr>
              <w:t>◎メッセージを伝える効果的な映像表現や編集を工夫しよう。</w:t>
            </w:r>
          </w:p>
        </w:tc>
        <w:tc>
          <w:tcPr>
            <w:tcW w:w="567" w:type="dxa"/>
            <w:vMerge w:val="restart"/>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(3)アイウエ</w:t>
            </w:r>
          </w:p>
        </w:tc>
        <w:tc>
          <w:tcPr>
            <w:tcW w:w="567" w:type="dxa"/>
            <w:vMerge w:val="restart"/>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r w:rsidRPr="00345160">
              <w:rPr>
                <w:rFonts w:hAnsi="ＭＳ ゴシック" w:hint="eastAsia"/>
              </w:rPr>
              <w:t>アイ</w:t>
            </w:r>
          </w:p>
          <w:p w:rsidR="00590089" w:rsidRPr="00345160" w:rsidRDefault="00590089" w:rsidP="008254D3">
            <w:pPr>
              <w:jc w:val="center"/>
              <w:rPr>
                <w:rFonts w:hAnsi="ＭＳ ゴシック"/>
              </w:rPr>
            </w:pPr>
            <w:r w:rsidRPr="00345160">
              <w:rPr>
                <w:rFonts w:hAnsi="ＭＳ ゴシック" w:hint="eastAsia"/>
              </w:rPr>
              <w:t>ウ</w:t>
            </w: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関：メッセージを伝える映像の編集に関心をもっている。</w:t>
            </w:r>
          </w:p>
        </w:tc>
        <w:tc>
          <w:tcPr>
            <w:tcW w:w="567" w:type="dxa"/>
            <w:vMerge/>
            <w:tcBorders>
              <w:top w:val="single" w:sz="2" w:space="0" w:color="auto"/>
              <w:left w:val="single" w:sz="2" w:space="0" w:color="auto"/>
              <w:right w:val="single" w:sz="2" w:space="0" w:color="auto"/>
            </w:tcBorders>
            <w:tcMar>
              <w:left w:w="0" w:type="dxa"/>
              <w:right w:w="0" w:type="dxa"/>
            </w:tcMar>
          </w:tcPr>
          <w:p w:rsidR="00590089" w:rsidRPr="00345160" w:rsidRDefault="00590089" w:rsidP="008254D3">
            <w:pPr>
              <w:jc w:val="center"/>
              <w:rPr>
                <w:rFonts w:hAnsi="ＭＳ ゴシック"/>
              </w:rPr>
            </w:pPr>
          </w:p>
        </w:tc>
        <w:tc>
          <w:tcPr>
            <w:tcW w:w="567" w:type="dxa"/>
            <w:vMerge/>
            <w:tcBorders>
              <w:top w:val="single" w:sz="2" w:space="0" w:color="auto"/>
              <w:left w:val="single" w:sz="2" w:space="0" w:color="auto"/>
            </w:tcBorders>
            <w:tcMar>
              <w:left w:w="0" w:type="dxa"/>
              <w:right w:w="0" w:type="dxa"/>
            </w:tcMar>
          </w:tcPr>
          <w:p w:rsidR="00590089" w:rsidRPr="00345160" w:rsidRDefault="00590089" w:rsidP="008254D3">
            <w:pPr>
              <w:jc w:val="center"/>
              <w:rPr>
                <w:rFonts w:hAnsi="ＭＳ ゴシック"/>
              </w:rPr>
            </w:pP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発：誰に何を伝えるか考え，映像の効果を意識して構想を練っている。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rPr>
                <w:rFonts w:hAnsi="ＭＳ ゴシック"/>
              </w:rPr>
            </w:pPr>
          </w:p>
        </w:tc>
        <w:tc>
          <w:tcPr>
            <w:tcW w:w="567" w:type="dxa"/>
            <w:vMerge w:val="restart"/>
            <w:tcBorders>
              <w:left w:val="single" w:sz="2" w:space="0" w:color="auto"/>
            </w:tcBorders>
            <w:tcMar>
              <w:left w:w="0" w:type="dxa"/>
              <w:right w:w="0" w:type="dxa"/>
            </w:tcMar>
          </w:tcPr>
          <w:p w:rsidR="00590089" w:rsidRPr="00345160" w:rsidRDefault="00590089" w:rsidP="008254D3">
            <w:pPr>
              <w:rPr>
                <w:rFonts w:hAnsi="ＭＳ ゴシック"/>
              </w:rPr>
            </w:pPr>
          </w:p>
        </w:tc>
      </w:tr>
      <w:tr w:rsidR="00590089" w:rsidRPr="00345160" w:rsidTr="00FA27D3">
        <w:trPr>
          <w:cantSplit/>
        </w:trPr>
        <w:tc>
          <w:tcPr>
            <w:tcW w:w="282" w:type="dxa"/>
            <w:vMerge/>
            <w:tcBorders>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top w:val="single" w:sz="2" w:space="0" w:color="auto"/>
              <w:left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left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dashed" w:sz="4" w:space="0" w:color="auto"/>
              <w:right w:val="single" w:sz="2" w:space="0" w:color="auto"/>
            </w:tcBorders>
            <w:tcMar>
              <w:left w:w="57" w:type="dxa"/>
              <w:right w:w="57" w:type="dxa"/>
            </w:tcMar>
          </w:tcPr>
          <w:p w:rsidR="00590089" w:rsidRPr="00345160" w:rsidRDefault="00590089" w:rsidP="008254D3">
            <w:pPr>
              <w:rPr>
                <w:rFonts w:hAnsi="ＭＳ ゴシック"/>
              </w:rPr>
            </w:pPr>
            <w:r w:rsidRPr="00345160">
              <w:rPr>
                <w:rFonts w:hAnsi="ＭＳ ゴシック" w:hint="eastAsia"/>
              </w:rPr>
              <w:t>技：絵コンテを</w:t>
            </w:r>
            <w:r w:rsidR="00321BFE">
              <w:rPr>
                <w:rFonts w:hAnsi="ＭＳ ゴシック" w:hint="eastAsia"/>
              </w:rPr>
              <w:t>基に</w:t>
            </w:r>
            <w:r w:rsidRPr="00345160">
              <w:rPr>
                <w:rFonts w:hAnsi="ＭＳ ゴシック" w:hint="eastAsia"/>
              </w:rPr>
              <w:t>効果的に映像の編集を工夫している。</w:t>
            </w:r>
          </w:p>
        </w:tc>
        <w:tc>
          <w:tcPr>
            <w:tcW w:w="567" w:type="dxa"/>
            <w:tcBorders>
              <w:left w:val="single" w:sz="2" w:space="0" w:color="auto"/>
              <w:right w:val="single" w:sz="2" w:space="0" w:color="auto"/>
            </w:tcBorders>
            <w:tcMar>
              <w:left w:w="0" w:type="dxa"/>
              <w:right w:w="0" w:type="dxa"/>
            </w:tcMar>
          </w:tcPr>
          <w:p w:rsidR="00590089" w:rsidRPr="00345160" w:rsidRDefault="00590089" w:rsidP="008254D3">
            <w:pPr>
              <w:rPr>
                <w:rFonts w:hAnsi="ＭＳ ゴシック"/>
              </w:rPr>
            </w:pPr>
          </w:p>
        </w:tc>
        <w:tc>
          <w:tcPr>
            <w:tcW w:w="567" w:type="dxa"/>
            <w:vMerge/>
            <w:tcBorders>
              <w:left w:val="single" w:sz="2" w:space="0" w:color="auto"/>
            </w:tcBorders>
            <w:tcMar>
              <w:left w:w="0" w:type="dxa"/>
              <w:right w:w="0" w:type="dxa"/>
            </w:tcMar>
          </w:tcPr>
          <w:p w:rsidR="00590089" w:rsidRPr="00345160" w:rsidRDefault="00590089" w:rsidP="008254D3">
            <w:pPr>
              <w:rPr>
                <w:rFonts w:hAnsi="ＭＳ ゴシック"/>
              </w:rPr>
            </w:pPr>
          </w:p>
        </w:tc>
      </w:tr>
      <w:tr w:rsidR="00590089" w:rsidRPr="00345160" w:rsidTr="00FA27D3">
        <w:trPr>
          <w:cantSplit/>
        </w:trPr>
        <w:tc>
          <w:tcPr>
            <w:tcW w:w="282" w:type="dxa"/>
            <w:vMerge/>
            <w:tcBorders>
              <w:bottom w:val="single" w:sz="2" w:space="0" w:color="auto"/>
              <w:right w:val="single" w:sz="2" w:space="0" w:color="auto"/>
            </w:tcBorders>
            <w:tcMar>
              <w:left w:w="0" w:type="dxa"/>
              <w:right w:w="0" w:type="dxa"/>
            </w:tcMar>
            <w:textDirection w:val="tbRlV"/>
          </w:tcPr>
          <w:p w:rsidR="00590089" w:rsidRPr="00345160" w:rsidRDefault="00590089" w:rsidP="008254D3">
            <w:pPr>
              <w:rPr>
                <w:rFonts w:hAnsi="ＭＳ ゴシック"/>
              </w:rPr>
            </w:pPr>
          </w:p>
        </w:tc>
        <w:tc>
          <w:tcPr>
            <w:tcW w:w="1273" w:type="dxa"/>
            <w:vMerge/>
            <w:tcBorders>
              <w:left w:val="single" w:sz="2" w:space="0" w:color="auto"/>
              <w:bottom w:val="single" w:sz="2" w:space="0" w:color="auto"/>
              <w:right w:val="single" w:sz="2" w:space="0" w:color="auto"/>
            </w:tcBorders>
            <w:tcMar>
              <w:left w:w="57" w:type="dxa"/>
              <w:right w:w="57" w:type="dxa"/>
            </w:tcMar>
          </w:tcPr>
          <w:p w:rsidR="00590089" w:rsidRPr="00345160" w:rsidRDefault="00590089" w:rsidP="008254D3">
            <w:pPr>
              <w:rPr>
                <w:rFonts w:hAnsi="ＭＳ ゴシック"/>
              </w:rPr>
            </w:pPr>
          </w:p>
        </w:tc>
        <w:tc>
          <w:tcPr>
            <w:tcW w:w="2996" w:type="dxa"/>
            <w:vMerge/>
            <w:tcBorders>
              <w:top w:val="single" w:sz="2" w:space="0" w:color="auto"/>
              <w:left w:val="single" w:sz="2" w:space="0" w:color="auto"/>
              <w:bottom w:val="single" w:sz="2" w:space="0" w:color="auto"/>
              <w:right w:val="single" w:sz="2" w:space="0" w:color="auto"/>
            </w:tcBorders>
            <w:tcMar>
              <w:left w:w="57" w:type="dxa"/>
              <w:right w:w="227" w:type="dxa"/>
            </w:tcMar>
          </w:tcPr>
          <w:p w:rsidR="00590089" w:rsidRPr="00345160" w:rsidRDefault="00590089" w:rsidP="008254D3">
            <w:pPr>
              <w:rPr>
                <w:rFonts w:hAnsi="ＭＳ ゴシック"/>
              </w:rPr>
            </w:pPr>
          </w:p>
        </w:tc>
        <w:tc>
          <w:tcPr>
            <w:tcW w:w="3813" w:type="dxa"/>
            <w:tcBorders>
              <w:top w:val="dashed" w:sz="4" w:space="0" w:color="auto"/>
              <w:left w:val="single" w:sz="2" w:space="0" w:color="auto"/>
              <w:bottom w:val="single" w:sz="2" w:space="0" w:color="auto"/>
              <w:right w:val="single" w:sz="2" w:space="0" w:color="auto"/>
            </w:tcBorders>
            <w:tcMar>
              <w:left w:w="57" w:type="dxa"/>
              <w:bottom w:w="57" w:type="dxa"/>
              <w:right w:w="57" w:type="dxa"/>
            </w:tcMar>
          </w:tcPr>
          <w:p w:rsidR="00590089" w:rsidRPr="00345160" w:rsidRDefault="00590089" w:rsidP="008254D3">
            <w:pPr>
              <w:rPr>
                <w:rFonts w:hAnsi="ＭＳ ゴシック"/>
              </w:rPr>
            </w:pPr>
            <w:r w:rsidRPr="00345160">
              <w:rPr>
                <w:rFonts w:hAnsi="ＭＳ ゴシック" w:hint="eastAsia"/>
              </w:rPr>
              <w:t>鑑：メッセージを伝える効果的な映像や編集について話し合っている。</w:t>
            </w:r>
          </w:p>
        </w:tc>
        <w:tc>
          <w:tcPr>
            <w:tcW w:w="567" w:type="dxa"/>
            <w:tcBorders>
              <w:left w:val="single" w:sz="2" w:space="0" w:color="auto"/>
              <w:bottom w:val="single" w:sz="2" w:space="0" w:color="auto"/>
              <w:right w:val="single" w:sz="2" w:space="0" w:color="auto"/>
            </w:tcBorders>
            <w:tcMar>
              <w:left w:w="0" w:type="dxa"/>
              <w:right w:w="0" w:type="dxa"/>
            </w:tcMar>
          </w:tcPr>
          <w:p w:rsidR="00590089" w:rsidRPr="00345160" w:rsidRDefault="00590089" w:rsidP="008254D3">
            <w:pPr>
              <w:rPr>
                <w:rFonts w:hAnsi="ＭＳ ゴシック"/>
              </w:rPr>
            </w:pPr>
          </w:p>
        </w:tc>
        <w:tc>
          <w:tcPr>
            <w:tcW w:w="567" w:type="dxa"/>
            <w:tcBorders>
              <w:left w:val="single" w:sz="2" w:space="0" w:color="auto"/>
              <w:bottom w:val="single" w:sz="2" w:space="0" w:color="auto"/>
            </w:tcBorders>
            <w:tcMar>
              <w:left w:w="0" w:type="dxa"/>
              <w:right w:w="0" w:type="dxa"/>
            </w:tcMar>
          </w:tcPr>
          <w:p w:rsidR="00590089" w:rsidRPr="00345160" w:rsidRDefault="00590089" w:rsidP="008254D3">
            <w:pPr>
              <w:rPr>
                <w:rFonts w:hAnsi="ＭＳ ゴシック"/>
              </w:rPr>
            </w:pPr>
          </w:p>
        </w:tc>
      </w:tr>
    </w:tbl>
    <w:p w:rsidR="00590089" w:rsidRPr="00345160" w:rsidRDefault="00590089" w:rsidP="00590089">
      <w:pPr>
        <w:pStyle w:val="1"/>
        <w:rPr>
          <w:rFonts w:hAnsi="ＭＳ ゴシック"/>
        </w:rPr>
      </w:pPr>
    </w:p>
    <w:p w:rsidR="004E13F6" w:rsidRPr="00590089" w:rsidRDefault="004E13F6"/>
    <w:sectPr w:rsidR="004E13F6" w:rsidRPr="00590089">
      <w:headerReference w:type="even" r:id="rId8"/>
      <w:headerReference w:type="default" r:id="rId9"/>
      <w:footerReference w:type="even" r:id="rId10"/>
      <w:footerReference w:type="default" r:id="rId11"/>
      <w:headerReference w:type="first" r:id="rId12"/>
      <w:footerReference w:type="first" r:id="rId13"/>
      <w:pgSz w:w="11906" w:h="16838" w:code="9"/>
      <w:pgMar w:top="851" w:right="1196" w:bottom="1134" w:left="1191" w:header="284" w:footer="794" w:gutter="0"/>
      <w:cols w:space="425"/>
      <w:docGrid w:type="linesAndChars" w:linePitch="2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7A" w:rsidRDefault="00C13E7A">
      <w:r>
        <w:separator/>
      </w:r>
    </w:p>
  </w:endnote>
  <w:endnote w:type="continuationSeparator" w:id="0">
    <w:p w:rsidR="00C13E7A" w:rsidRDefault="00C1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42" w:rsidRDefault="00DB474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30" w:rsidRDefault="003D54FD">
    <w:pPr>
      <w:pStyle w:val="a3"/>
      <w:jc w:val="center"/>
      <w:rPr>
        <w:rFonts w:ascii="ＭＳ 明朝" w:eastAsia="ＭＳ 明朝" w:hAnsi="ＭＳ 明朝"/>
        <w:sz w:val="16"/>
      </w:rPr>
    </w:pPr>
    <w:r>
      <w:rPr>
        <w:rStyle w:val="a5"/>
        <w:rFonts w:ascii="ＭＳ 明朝" w:eastAsia="ＭＳ 明朝" w:hAnsi="ＭＳ 明朝"/>
        <w:sz w:val="16"/>
      </w:rPr>
      <w:fldChar w:fldCharType="begin"/>
    </w:r>
    <w:r>
      <w:rPr>
        <w:rStyle w:val="a5"/>
        <w:rFonts w:ascii="ＭＳ 明朝" w:eastAsia="ＭＳ 明朝" w:hAnsi="ＭＳ 明朝"/>
        <w:sz w:val="16"/>
      </w:rPr>
      <w:instrText xml:space="preserve"> PAGE </w:instrText>
    </w:r>
    <w:r>
      <w:rPr>
        <w:rStyle w:val="a5"/>
        <w:rFonts w:ascii="ＭＳ 明朝" w:eastAsia="ＭＳ 明朝" w:hAnsi="ＭＳ 明朝"/>
        <w:sz w:val="16"/>
      </w:rPr>
      <w:fldChar w:fldCharType="separate"/>
    </w:r>
    <w:r w:rsidR="00DB4742">
      <w:rPr>
        <w:rStyle w:val="a5"/>
        <w:rFonts w:ascii="ＭＳ 明朝" w:eastAsia="ＭＳ 明朝" w:hAnsi="ＭＳ 明朝"/>
        <w:noProof/>
        <w:sz w:val="16"/>
      </w:rPr>
      <w:t>1</w:t>
    </w:r>
    <w:r>
      <w:rPr>
        <w:rStyle w:val="a5"/>
        <w:rFonts w:ascii="ＭＳ 明朝" w:eastAsia="ＭＳ 明朝" w:hAnsi="ＭＳ 明朝"/>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42" w:rsidRDefault="00DB47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7A" w:rsidRDefault="00C13E7A">
      <w:r>
        <w:separator/>
      </w:r>
    </w:p>
  </w:footnote>
  <w:footnote w:type="continuationSeparator" w:id="0">
    <w:p w:rsidR="00C13E7A" w:rsidRDefault="00C1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42" w:rsidRDefault="00DB474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42" w:rsidRDefault="00DB474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42" w:rsidRDefault="00DB474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89"/>
    <w:rsid w:val="00056C18"/>
    <w:rsid w:val="00137F9C"/>
    <w:rsid w:val="00152558"/>
    <w:rsid w:val="002C2C55"/>
    <w:rsid w:val="00321BFE"/>
    <w:rsid w:val="003D54FD"/>
    <w:rsid w:val="004E13F6"/>
    <w:rsid w:val="00590089"/>
    <w:rsid w:val="005C6ED3"/>
    <w:rsid w:val="006B4683"/>
    <w:rsid w:val="00A84B1A"/>
    <w:rsid w:val="00C13E7A"/>
    <w:rsid w:val="00DB4742"/>
    <w:rsid w:val="00FA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89"/>
    <w:pPr>
      <w:widowControl w:val="0"/>
      <w:jc w:val="both"/>
    </w:pPr>
    <w:rPr>
      <w:rFonts w:ascii="ＭＳ ゴシック" w:eastAsia="ＭＳ ゴシック" w:hAnsi="Century" w:cs="Times New Roman"/>
      <w:spacing w:val="-4"/>
      <w:sz w:val="1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0089"/>
    <w:pPr>
      <w:tabs>
        <w:tab w:val="center" w:pos="4252"/>
        <w:tab w:val="right" w:pos="8504"/>
      </w:tabs>
      <w:snapToGrid w:val="0"/>
    </w:pPr>
  </w:style>
  <w:style w:type="character" w:customStyle="1" w:styleId="a4">
    <w:name w:val="フッター (文字)"/>
    <w:basedOn w:val="a0"/>
    <w:link w:val="a3"/>
    <w:rsid w:val="00590089"/>
    <w:rPr>
      <w:rFonts w:ascii="ＭＳ ゴシック" w:eastAsia="ＭＳ ゴシック" w:hAnsi="Century" w:cs="Times New Roman"/>
      <w:spacing w:val="-4"/>
      <w:sz w:val="14"/>
      <w:szCs w:val="21"/>
    </w:rPr>
  </w:style>
  <w:style w:type="character" w:styleId="a5">
    <w:name w:val="page number"/>
    <w:basedOn w:val="a0"/>
    <w:rsid w:val="00590089"/>
  </w:style>
  <w:style w:type="paragraph" w:customStyle="1" w:styleId="1">
    <w:name w:val="美術1"/>
    <w:basedOn w:val="a"/>
    <w:rsid w:val="00590089"/>
  </w:style>
  <w:style w:type="paragraph" w:styleId="a6">
    <w:name w:val="Balloon Text"/>
    <w:basedOn w:val="a"/>
    <w:link w:val="a7"/>
    <w:uiPriority w:val="99"/>
    <w:semiHidden/>
    <w:unhideWhenUsed/>
    <w:rsid w:val="00A84B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84B1A"/>
    <w:rPr>
      <w:rFonts w:asciiTheme="majorHAnsi" w:eastAsiaTheme="majorEastAsia" w:hAnsiTheme="majorHAnsi" w:cstheme="majorBidi"/>
      <w:spacing w:val="-4"/>
      <w:sz w:val="18"/>
      <w:szCs w:val="18"/>
    </w:rPr>
  </w:style>
  <w:style w:type="paragraph" w:styleId="a8">
    <w:name w:val="header"/>
    <w:basedOn w:val="a"/>
    <w:link w:val="a9"/>
    <w:uiPriority w:val="99"/>
    <w:unhideWhenUsed/>
    <w:rsid w:val="00DB4742"/>
    <w:pPr>
      <w:tabs>
        <w:tab w:val="center" w:pos="4252"/>
        <w:tab w:val="right" w:pos="8504"/>
      </w:tabs>
      <w:snapToGrid w:val="0"/>
    </w:pPr>
  </w:style>
  <w:style w:type="character" w:customStyle="1" w:styleId="a9">
    <w:name w:val="ヘッダー (文字)"/>
    <w:basedOn w:val="a0"/>
    <w:link w:val="a8"/>
    <w:uiPriority w:val="99"/>
    <w:rsid w:val="00DB4742"/>
    <w:rPr>
      <w:rFonts w:ascii="ＭＳ ゴシック" w:eastAsia="ＭＳ ゴシック" w:hAnsi="Century" w:cs="Times New Roman"/>
      <w:spacing w:val="-4"/>
      <w:sz w:val="1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89"/>
    <w:pPr>
      <w:widowControl w:val="0"/>
      <w:jc w:val="both"/>
    </w:pPr>
    <w:rPr>
      <w:rFonts w:ascii="ＭＳ ゴシック" w:eastAsia="ＭＳ ゴシック" w:hAnsi="Century" w:cs="Times New Roman"/>
      <w:spacing w:val="-4"/>
      <w:sz w:val="1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0089"/>
    <w:pPr>
      <w:tabs>
        <w:tab w:val="center" w:pos="4252"/>
        <w:tab w:val="right" w:pos="8504"/>
      </w:tabs>
      <w:snapToGrid w:val="0"/>
    </w:pPr>
  </w:style>
  <w:style w:type="character" w:customStyle="1" w:styleId="a4">
    <w:name w:val="フッター (文字)"/>
    <w:basedOn w:val="a0"/>
    <w:link w:val="a3"/>
    <w:rsid w:val="00590089"/>
    <w:rPr>
      <w:rFonts w:ascii="ＭＳ ゴシック" w:eastAsia="ＭＳ ゴシック" w:hAnsi="Century" w:cs="Times New Roman"/>
      <w:spacing w:val="-4"/>
      <w:sz w:val="14"/>
      <w:szCs w:val="21"/>
    </w:rPr>
  </w:style>
  <w:style w:type="character" w:styleId="a5">
    <w:name w:val="page number"/>
    <w:basedOn w:val="a0"/>
    <w:rsid w:val="00590089"/>
  </w:style>
  <w:style w:type="paragraph" w:customStyle="1" w:styleId="1">
    <w:name w:val="美術1"/>
    <w:basedOn w:val="a"/>
    <w:rsid w:val="00590089"/>
  </w:style>
  <w:style w:type="paragraph" w:styleId="a6">
    <w:name w:val="Balloon Text"/>
    <w:basedOn w:val="a"/>
    <w:link w:val="a7"/>
    <w:uiPriority w:val="99"/>
    <w:semiHidden/>
    <w:unhideWhenUsed/>
    <w:rsid w:val="00A84B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84B1A"/>
    <w:rPr>
      <w:rFonts w:asciiTheme="majorHAnsi" w:eastAsiaTheme="majorEastAsia" w:hAnsiTheme="majorHAnsi" w:cstheme="majorBidi"/>
      <w:spacing w:val="-4"/>
      <w:sz w:val="18"/>
      <w:szCs w:val="18"/>
    </w:rPr>
  </w:style>
  <w:style w:type="paragraph" w:styleId="a8">
    <w:name w:val="header"/>
    <w:basedOn w:val="a"/>
    <w:link w:val="a9"/>
    <w:uiPriority w:val="99"/>
    <w:unhideWhenUsed/>
    <w:rsid w:val="00DB4742"/>
    <w:pPr>
      <w:tabs>
        <w:tab w:val="center" w:pos="4252"/>
        <w:tab w:val="right" w:pos="8504"/>
      </w:tabs>
      <w:snapToGrid w:val="0"/>
    </w:pPr>
  </w:style>
  <w:style w:type="character" w:customStyle="1" w:styleId="a9">
    <w:name w:val="ヘッダー (文字)"/>
    <w:basedOn w:val="a0"/>
    <w:link w:val="a8"/>
    <w:uiPriority w:val="99"/>
    <w:rsid w:val="00DB4742"/>
    <w:rPr>
      <w:rFonts w:ascii="ＭＳ ゴシック" w:eastAsia="ＭＳ ゴシック" w:hAnsi="Century" w:cs="Times New Roman"/>
      <w:spacing w:val="-4"/>
      <w:sz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32E9-254B-400B-9DA8-6623DBE8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2016-06-23T09:52:00Z</dcterms:created>
  <dcterms:modified xsi:type="dcterms:W3CDTF">2016-06-23T09:53:00Z</dcterms:modified>
</cp:coreProperties>
</file>